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3653F" w14:textId="77777777" w:rsidR="00C53970" w:rsidRDefault="00C53970" w:rsidP="00D05956">
      <w:pPr>
        <w:spacing w:after="0" w:line="276" w:lineRule="auto"/>
        <w:rPr>
          <w:rFonts w:ascii="Arial" w:eastAsia="Arial" w:hAnsi="Arial" w:cs="Arial"/>
          <w:b/>
          <w:bCs/>
          <w:sz w:val="24"/>
          <w:szCs w:val="24"/>
        </w:rPr>
      </w:pPr>
    </w:p>
    <w:p w14:paraId="190FFD27" w14:textId="77777777" w:rsidR="00C53970" w:rsidRDefault="00C53970" w:rsidP="00D05956">
      <w:pPr>
        <w:spacing w:after="0" w:line="276" w:lineRule="auto"/>
        <w:jc w:val="center"/>
        <w:rPr>
          <w:rFonts w:ascii="Arial" w:eastAsia="Arial" w:hAnsi="Arial" w:cs="Arial"/>
          <w:b/>
          <w:bCs/>
          <w:sz w:val="24"/>
          <w:szCs w:val="24"/>
        </w:rPr>
      </w:pPr>
    </w:p>
    <w:p w14:paraId="0E03F63A" w14:textId="77777777" w:rsidR="00D05956" w:rsidRDefault="006E6370" w:rsidP="00D05956">
      <w:pPr>
        <w:spacing w:after="0" w:line="276" w:lineRule="auto"/>
        <w:jc w:val="center"/>
        <w:rPr>
          <w:rFonts w:ascii="Arial" w:eastAsia="Arial" w:hAnsi="Arial" w:cs="Arial"/>
          <w:b/>
          <w:bCs/>
          <w:sz w:val="32"/>
          <w:szCs w:val="32"/>
        </w:rPr>
      </w:pPr>
      <w:r w:rsidRPr="00D05956">
        <w:rPr>
          <w:rFonts w:ascii="Arial" w:eastAsia="Arial" w:hAnsi="Arial" w:cs="Arial"/>
          <w:b/>
          <w:bCs/>
          <w:sz w:val="32"/>
          <w:szCs w:val="32"/>
        </w:rPr>
        <w:t>Financial Feasibility Study of Nursery Business at</w:t>
      </w:r>
    </w:p>
    <w:p w14:paraId="156F7DCA" w14:textId="392CFD73" w:rsidR="00C53970" w:rsidRDefault="006E6370" w:rsidP="00D05956">
      <w:pPr>
        <w:spacing w:after="0" w:line="276" w:lineRule="auto"/>
        <w:jc w:val="center"/>
        <w:rPr>
          <w:rFonts w:ascii="Arial" w:eastAsia="Arial" w:hAnsi="Arial" w:cs="Arial"/>
          <w:b/>
          <w:bCs/>
          <w:sz w:val="32"/>
          <w:szCs w:val="32"/>
        </w:rPr>
      </w:pPr>
      <w:r w:rsidRPr="00D05956">
        <w:rPr>
          <w:rFonts w:ascii="Arial" w:eastAsia="Arial" w:hAnsi="Arial" w:cs="Arial"/>
          <w:b/>
          <w:bCs/>
          <w:sz w:val="32"/>
          <w:szCs w:val="32"/>
        </w:rPr>
        <w:t xml:space="preserve"> CV Kebun Sari, Bengkulu City</w:t>
      </w:r>
    </w:p>
    <w:p w14:paraId="5DBD6A39" w14:textId="77777777" w:rsidR="00D05956" w:rsidRPr="00D05956" w:rsidRDefault="00D05956" w:rsidP="00D05956">
      <w:pPr>
        <w:spacing w:after="0" w:line="276" w:lineRule="auto"/>
        <w:jc w:val="center"/>
        <w:rPr>
          <w:rFonts w:ascii="Arial" w:eastAsia="Arial" w:hAnsi="Arial" w:cs="Arial"/>
          <w:b/>
          <w:bCs/>
          <w:sz w:val="32"/>
          <w:szCs w:val="32"/>
        </w:rPr>
      </w:pPr>
    </w:p>
    <w:p w14:paraId="71395FD5" w14:textId="77777777" w:rsidR="00C53970" w:rsidRDefault="006E6370" w:rsidP="00D05956">
      <w:pPr>
        <w:spacing w:after="0" w:line="276" w:lineRule="auto"/>
        <w:jc w:val="center"/>
        <w:rPr>
          <w:rFonts w:ascii="Arial" w:eastAsia="Arial" w:hAnsi="Arial" w:cs="Arial"/>
          <w:b/>
          <w:bCs/>
          <w:sz w:val="24"/>
          <w:szCs w:val="24"/>
          <w:vertAlign w:val="superscript"/>
        </w:rPr>
      </w:pPr>
      <w:r>
        <w:rPr>
          <w:rFonts w:ascii="Arial" w:eastAsia="Arial" w:hAnsi="Arial" w:cs="Arial"/>
          <w:b/>
          <w:bCs/>
          <w:sz w:val="24"/>
          <w:szCs w:val="24"/>
        </w:rPr>
        <w:t>Dea Aprillia</w:t>
      </w:r>
      <w:r>
        <w:rPr>
          <w:rFonts w:ascii="Arial" w:eastAsia="Arial" w:hAnsi="Arial" w:cs="Arial"/>
          <w:b/>
          <w:bCs/>
          <w:sz w:val="24"/>
          <w:szCs w:val="24"/>
          <w:vertAlign w:val="superscript"/>
        </w:rPr>
        <w:t>1</w:t>
      </w:r>
      <w:r>
        <w:rPr>
          <w:rFonts w:ascii="Arial" w:eastAsia="Arial" w:hAnsi="Arial" w:cs="Arial"/>
          <w:b/>
          <w:bCs/>
          <w:sz w:val="24"/>
          <w:szCs w:val="24"/>
        </w:rPr>
        <w:t>, Edi Efrita</w:t>
      </w:r>
      <w:r>
        <w:rPr>
          <w:rFonts w:ascii="Arial" w:eastAsia="Arial" w:hAnsi="Arial" w:cs="Arial"/>
          <w:b/>
          <w:bCs/>
          <w:sz w:val="24"/>
          <w:szCs w:val="24"/>
          <w:vertAlign w:val="superscript"/>
        </w:rPr>
        <w:t>2</w:t>
      </w:r>
      <w:r>
        <w:rPr>
          <w:rFonts w:ascii="Arial" w:eastAsia="Arial" w:hAnsi="Arial" w:cs="Arial"/>
          <w:b/>
          <w:bCs/>
          <w:sz w:val="24"/>
          <w:szCs w:val="24"/>
        </w:rPr>
        <w:t xml:space="preserve">, </w:t>
      </w:r>
      <w:proofErr w:type="spellStart"/>
      <w:r>
        <w:rPr>
          <w:rFonts w:ascii="Arial" w:eastAsia="Arial" w:hAnsi="Arial" w:cs="Arial"/>
          <w:b/>
          <w:bCs/>
          <w:sz w:val="24"/>
          <w:szCs w:val="24"/>
        </w:rPr>
        <w:t>Novitri</w:t>
      </w:r>
      <w:proofErr w:type="spellEnd"/>
      <w:r>
        <w:rPr>
          <w:rFonts w:ascii="Arial" w:eastAsia="Arial" w:hAnsi="Arial" w:cs="Arial"/>
          <w:b/>
          <w:bCs/>
          <w:sz w:val="24"/>
          <w:szCs w:val="24"/>
        </w:rPr>
        <w:t xml:space="preserve"> Kurniati</w:t>
      </w:r>
      <w:r>
        <w:rPr>
          <w:rFonts w:ascii="Arial" w:eastAsia="Arial" w:hAnsi="Arial" w:cs="Arial"/>
          <w:b/>
          <w:bCs/>
          <w:sz w:val="24"/>
          <w:szCs w:val="24"/>
          <w:vertAlign w:val="superscript"/>
        </w:rPr>
        <w:t>3</w:t>
      </w:r>
      <w:r>
        <w:rPr>
          <w:rFonts w:ascii="Arial" w:eastAsia="Arial" w:hAnsi="Arial" w:cs="Arial"/>
          <w:b/>
          <w:bCs/>
          <w:sz w:val="24"/>
          <w:szCs w:val="24"/>
        </w:rPr>
        <w:t>, Edi Marwan</w:t>
      </w:r>
      <w:r>
        <w:rPr>
          <w:rFonts w:ascii="Arial" w:eastAsia="Arial" w:hAnsi="Arial" w:cs="Arial"/>
          <w:b/>
          <w:bCs/>
          <w:sz w:val="24"/>
          <w:szCs w:val="24"/>
          <w:vertAlign w:val="superscript"/>
        </w:rPr>
        <w:t>4</w:t>
      </w:r>
    </w:p>
    <w:p w14:paraId="29BE6C3C" w14:textId="77777777" w:rsidR="00D05956" w:rsidRDefault="00D05956" w:rsidP="00D05956">
      <w:pPr>
        <w:spacing w:after="0" w:line="276" w:lineRule="auto"/>
        <w:jc w:val="center"/>
        <w:rPr>
          <w:rFonts w:ascii="Arial" w:eastAsia="Arial" w:hAnsi="Arial" w:cs="Arial"/>
          <w:b/>
          <w:bCs/>
          <w:sz w:val="24"/>
          <w:szCs w:val="24"/>
          <w:vertAlign w:val="superscript"/>
        </w:rPr>
      </w:pPr>
    </w:p>
    <w:p w14:paraId="411E6A16" w14:textId="77777777" w:rsidR="00C53970" w:rsidRDefault="006E6370" w:rsidP="00D05956">
      <w:pPr>
        <w:spacing w:after="0" w:line="276" w:lineRule="auto"/>
        <w:jc w:val="center"/>
        <w:rPr>
          <w:rFonts w:ascii="Arial" w:eastAsia="Arial" w:hAnsi="Arial" w:cs="Arial"/>
          <w:sz w:val="24"/>
          <w:szCs w:val="24"/>
        </w:rPr>
      </w:pPr>
      <w:r>
        <w:rPr>
          <w:rFonts w:ascii="Arial" w:eastAsia="Arial" w:hAnsi="Arial" w:cs="Arial"/>
          <w:sz w:val="24"/>
          <w:szCs w:val="24"/>
          <w:vertAlign w:val="superscript"/>
        </w:rPr>
        <w:t>1234</w:t>
      </w:r>
      <w:r>
        <w:rPr>
          <w:rFonts w:ascii="Arial" w:eastAsia="Arial" w:hAnsi="Arial" w:cs="Arial"/>
          <w:sz w:val="24"/>
          <w:szCs w:val="24"/>
        </w:rPr>
        <w:t>Agribusiness Study Program, Muhammadiyah University of Bengkulu</w:t>
      </w:r>
    </w:p>
    <w:p w14:paraId="1D8B44ED" w14:textId="77777777" w:rsidR="00D05956" w:rsidRDefault="00D05956" w:rsidP="00D05956">
      <w:pPr>
        <w:spacing w:after="0" w:line="276" w:lineRule="auto"/>
        <w:jc w:val="center"/>
        <w:rPr>
          <w:rFonts w:ascii="Arial" w:eastAsia="Arial" w:hAnsi="Arial" w:cs="Arial"/>
          <w:sz w:val="24"/>
          <w:szCs w:val="24"/>
        </w:rPr>
      </w:pPr>
    </w:p>
    <w:p w14:paraId="46D8A3A3" w14:textId="77777777" w:rsidR="00C53970" w:rsidRDefault="006E6370" w:rsidP="00D05956">
      <w:pPr>
        <w:tabs>
          <w:tab w:val="center" w:pos="4513"/>
          <w:tab w:val="left" w:pos="5331"/>
        </w:tabs>
        <w:spacing w:after="0" w:line="276" w:lineRule="auto"/>
        <w:rPr>
          <w:rFonts w:ascii="Arial" w:eastAsia="Arial" w:hAnsi="Arial" w:cs="Arial"/>
          <w:sz w:val="24"/>
          <w:szCs w:val="24"/>
        </w:rPr>
      </w:pPr>
      <w:r>
        <w:rPr>
          <w:rFonts w:ascii="Arial" w:eastAsia="Arial" w:hAnsi="Arial" w:cs="Arial"/>
          <w:sz w:val="24"/>
          <w:szCs w:val="24"/>
        </w:rPr>
        <w:tab/>
        <w:t>Corresponding Author:</w:t>
      </w:r>
      <w:r w:rsidR="00D05145">
        <w:rPr>
          <w:rFonts w:ascii="Arial" w:eastAsia="Arial" w:hAnsi="Arial" w:cs="Arial"/>
          <w:sz w:val="24"/>
          <w:szCs w:val="24"/>
        </w:rPr>
        <w:t xml:space="preserve"> </w:t>
      </w:r>
      <w:r>
        <w:rPr>
          <w:rFonts w:ascii="Arial" w:eastAsia="Arial" w:hAnsi="Arial" w:cs="Arial"/>
          <w:color w:val="4472C4"/>
          <w:sz w:val="24"/>
          <w:szCs w:val="24"/>
          <w:u w:val="single"/>
        </w:rPr>
        <w:t>deaaprilia18042004@gmail.com</w:t>
      </w:r>
    </w:p>
    <w:p w14:paraId="000A6F4C" w14:textId="77777777" w:rsidR="00C53970" w:rsidRDefault="00C53970" w:rsidP="00D05956">
      <w:pPr>
        <w:spacing w:after="0" w:line="276" w:lineRule="auto"/>
        <w:jc w:val="center"/>
        <w:rPr>
          <w:rFonts w:ascii="Arial" w:eastAsia="Arial" w:hAnsi="Arial" w:cs="Arial"/>
          <w:sz w:val="24"/>
          <w:szCs w:val="24"/>
        </w:rPr>
      </w:pPr>
    </w:p>
    <w:p w14:paraId="2B5C6A3D" w14:textId="77777777" w:rsidR="00C53970" w:rsidRDefault="006E6370" w:rsidP="00D05956">
      <w:pPr>
        <w:spacing w:after="0" w:line="276" w:lineRule="auto"/>
        <w:jc w:val="center"/>
        <w:rPr>
          <w:rFonts w:ascii="Arial" w:eastAsia="Arial" w:hAnsi="Arial" w:cs="Arial"/>
          <w:b/>
          <w:bCs/>
          <w:sz w:val="24"/>
          <w:szCs w:val="24"/>
        </w:rPr>
      </w:pPr>
      <w:r>
        <w:rPr>
          <w:rFonts w:ascii="Arial" w:eastAsia="Arial" w:hAnsi="Arial" w:cs="Arial"/>
          <w:b/>
          <w:bCs/>
          <w:sz w:val="24"/>
          <w:szCs w:val="24"/>
        </w:rPr>
        <w:t>Abstract</w:t>
      </w:r>
    </w:p>
    <w:p w14:paraId="13645F69" w14:textId="77777777" w:rsidR="00C53970" w:rsidRDefault="006E6370" w:rsidP="00D05956">
      <w:pPr>
        <w:spacing w:after="0" w:line="276" w:lineRule="auto"/>
        <w:ind w:firstLine="720"/>
        <w:jc w:val="both"/>
        <w:rPr>
          <w:rFonts w:ascii="Arial" w:eastAsia="Arial" w:hAnsi="Arial" w:cs="Arial"/>
          <w:i/>
          <w:iCs/>
          <w:sz w:val="24"/>
          <w:szCs w:val="24"/>
        </w:rPr>
      </w:pPr>
      <w:r>
        <w:rPr>
          <w:rFonts w:ascii="Arial" w:eastAsia="Arial" w:hAnsi="Arial" w:cs="Arial"/>
          <w:i/>
          <w:iCs/>
          <w:sz w:val="24"/>
          <w:szCs w:val="24"/>
        </w:rPr>
        <w:t>This study aims to analyze the feasibility of CV Kebun Sari's nursery business. The advantage of this business lies in the diversification of six cultivated commodities, so the risk of loss is smaller compared to other nurseries that only rely on one commodity. The feasibility analysis was carried out using the Net Present Value (NPV), Benefit Cost Ratio (B/C), Internal Rate of Return (IRR), and Payback Period (PP) methods. The NPV value remains positive at Rp4,857,854,973 at a bank interest rate of 10% to a discount of 51%, so the project is quite strong against the risk of increasing capital costs. In addition, the B/C Ratio value is greater than 1, namely 1.440, indicating that every Rp1 of capital produces Rp1,440 of net profit, the IRR of 51.558% is higher than the Discount Factor level of 10%, indicating very good investment returns and the Payback Period of only 4 years 6 months 7 days is much faster than the initial estimate of 5 years, reducing capital risk and accelerating investment returns. The results of the study show that CV Kebun Sari's nursery business is considered very feasible and has minimal financial risk, so this business has good prospects to be maintained and developed in the future.</w:t>
      </w:r>
    </w:p>
    <w:p w14:paraId="67C9C51E" w14:textId="77777777" w:rsidR="00D05956" w:rsidRDefault="00D05956" w:rsidP="00D05956">
      <w:pPr>
        <w:spacing w:after="0" w:line="276" w:lineRule="auto"/>
        <w:ind w:firstLine="720"/>
        <w:jc w:val="both"/>
        <w:rPr>
          <w:rFonts w:ascii="Arial" w:eastAsia="Arial" w:hAnsi="Arial" w:cs="Arial"/>
          <w:i/>
          <w:iCs/>
          <w:sz w:val="24"/>
          <w:szCs w:val="24"/>
        </w:rPr>
      </w:pPr>
    </w:p>
    <w:p w14:paraId="0CACF792" w14:textId="77777777" w:rsidR="00C53970" w:rsidRDefault="006E6370" w:rsidP="00D05956">
      <w:pPr>
        <w:spacing w:after="0" w:line="276" w:lineRule="auto"/>
        <w:jc w:val="both"/>
        <w:rPr>
          <w:rFonts w:ascii="Arial" w:eastAsia="Arial" w:hAnsi="Arial" w:cs="Arial"/>
          <w:b/>
          <w:bCs/>
          <w:sz w:val="24"/>
          <w:szCs w:val="24"/>
        </w:rPr>
      </w:pPr>
      <w:r>
        <w:rPr>
          <w:rFonts w:ascii="Arial" w:eastAsia="Arial" w:hAnsi="Arial" w:cs="Arial"/>
          <w:b/>
          <w:bCs/>
          <w:sz w:val="24"/>
          <w:szCs w:val="24"/>
        </w:rPr>
        <w:t xml:space="preserve">Keywords: NPV, IRR, BC, dan PP. </w:t>
      </w:r>
    </w:p>
    <w:p w14:paraId="62A246E5" w14:textId="77777777" w:rsidR="00D05145" w:rsidRDefault="00D05145" w:rsidP="00D05956">
      <w:pPr>
        <w:spacing w:after="0" w:line="276" w:lineRule="auto"/>
        <w:jc w:val="both"/>
        <w:rPr>
          <w:rFonts w:ascii="Arial" w:eastAsia="Arial" w:hAnsi="Arial" w:cs="Arial"/>
          <w:b/>
          <w:bCs/>
          <w:sz w:val="24"/>
          <w:szCs w:val="24"/>
        </w:rPr>
      </w:pPr>
    </w:p>
    <w:p w14:paraId="0686BB80" w14:textId="77777777" w:rsidR="00C53970" w:rsidRDefault="006E6370" w:rsidP="00D05956">
      <w:pPr>
        <w:spacing w:after="0" w:line="276" w:lineRule="auto"/>
        <w:jc w:val="both"/>
        <w:rPr>
          <w:rFonts w:ascii="Arial" w:eastAsia="Arial" w:hAnsi="Arial" w:cs="Arial"/>
          <w:b/>
          <w:bCs/>
          <w:sz w:val="24"/>
          <w:szCs w:val="24"/>
        </w:rPr>
      </w:pPr>
      <w:r>
        <w:rPr>
          <w:rFonts w:ascii="Arial" w:eastAsia="Arial" w:hAnsi="Arial" w:cs="Arial"/>
          <w:b/>
          <w:bCs/>
          <w:sz w:val="24"/>
          <w:szCs w:val="24"/>
        </w:rPr>
        <w:t xml:space="preserve">INTRODUCTION </w:t>
      </w:r>
    </w:p>
    <w:p w14:paraId="79D3DE16" w14:textId="77777777" w:rsidR="00C53970" w:rsidRDefault="006E6370" w:rsidP="00D05956">
      <w:pPr>
        <w:spacing w:after="0" w:line="276" w:lineRule="auto"/>
        <w:ind w:firstLine="720"/>
        <w:jc w:val="both"/>
        <w:rPr>
          <w:rFonts w:ascii="Arial" w:eastAsia="Arial" w:hAnsi="Arial" w:cs="Arial"/>
          <w:sz w:val="24"/>
          <w:szCs w:val="24"/>
        </w:rPr>
      </w:pPr>
      <w:r>
        <w:rPr>
          <w:rFonts w:ascii="Arial" w:eastAsia="Arial" w:hAnsi="Arial" w:cs="Arial"/>
          <w:color w:val="000000"/>
          <w:sz w:val="24"/>
          <w:szCs w:val="24"/>
        </w:rPr>
        <w:t xml:space="preserve">Indonesia is an agricultural country with significant potential in the agricultural sector </w:t>
      </w:r>
      <w:r w:rsidR="00B40E6D" w:rsidRPr="0079378D">
        <w:rPr>
          <w:rFonts w:ascii="Arial" w:eastAsia="Times New Roman" w:hAnsi="Arial" w:cs="Arial"/>
          <w:noProof/>
          <w:color w:val="000000"/>
          <w:sz w:val="24"/>
          <w:szCs w:val="24"/>
          <w:lang w:val="en-US"/>
        </w:rPr>
        <w:fldChar w:fldCharType="begin" w:fldLock="1"/>
      </w:r>
      <w:r w:rsidR="00B40E6D" w:rsidRPr="0079378D">
        <w:rPr>
          <w:rFonts w:ascii="Arial" w:eastAsia="Times New Roman" w:hAnsi="Arial" w:cs="Arial"/>
          <w:noProof/>
          <w:color w:val="000000"/>
          <w:sz w:val="24"/>
          <w:szCs w:val="24"/>
          <w:lang w:val="en-US"/>
        </w:rPr>
        <w:instrText>ADDIN CSL_CITATION {"citationItems":[{"id":"ITEM-1","itemData":{"DOI":"10.31002/vigor.v5i2.3040","ISSN":"26210142","abstract":"Conversion of agricultural land is rife in agricultural countries like Indonesia, especially in areas bordering cities. Transfer of agricultural land functions is inevitable because of the welfare of farmers who are still neglected. This study aims to determine 1) the conversion of agricultural land to non-agricultural 2) determine the impact of the conversion of agricultural land. The research method used is descriptive analytic method. The data used is secondary data from the Indonesian Central Statistics Agency and the Land Agency. The data analysis method uses the net land conversion method. The data used is time series data. The location selection is purposive sampling based on the area bordering urban areas, namely Grogol Subdistrict, Sukoharjo Regency. Based on the results and discussion above, it can be concluded that the net land conversion is still negative in Grogol District, which means that the area of converted agricultural land is greater than the new paddy field mold. The positive impacts generated such as the availability of residential land for the community, the availability of new housing with relatively cool air, the existence of even distribution of the population and the development of the potential of the area that was previously minimal population. However, the negative impacts caused are more crucial, such as the reduction of food resources and water reserves, the change in the profession of the community, which initially farmers became factory workers, service sectors and others, reduced ecosystems and began to contaminate land, water and air from the activities of surrounding communities.","author":[{"dropping-particle":"","family":"Ayun","given":"Qurotu","non-dropping-particle":"","parse-names":false,"suffix":""},{"dropping-particle":"","family":"Kurniawan","given":"Shidiq","non-dropping-particle":"","parse-names":false,"suffix":""},{"dropping-particle":"","family":"Saputro","given":"Wahyu Adhi","non-dropping-particle":"","parse-names":false,"suffix":""}],"container-title":"Vigor: Jurnal Ilmu Pertanian Tropika Dan Subtropika","id":"ITEM-1","issue":"2","issued":{"date-parts":[["2020"]]},"page":"38-44","title":"Perkembangan Konversi Lahan Pertanian Di Bagian Negara Agraris","type":"article-journal","volume":"5"},"uris":["http://www.mendeley.com/documents/?uuid=be244062-e01c-48ad-aa11-5f0e23fb819d"]}],"mendeley":{"formattedCitation":"(Ayun et al., 2020)","plainTextFormattedCitation":"(Ayun et al., 2020)","previouslyFormattedCitation":"(Ayun et al., 2020)"},"properties":{"noteIndex":0},"schema":"https://github.com/citation-style-language/schema/raw/master/csl-citation.json"}</w:instrText>
      </w:r>
      <w:r w:rsidR="00B40E6D" w:rsidRPr="0079378D">
        <w:rPr>
          <w:rFonts w:ascii="Arial" w:eastAsia="Times New Roman" w:hAnsi="Arial" w:cs="Arial"/>
          <w:noProof/>
          <w:color w:val="000000"/>
          <w:sz w:val="24"/>
          <w:szCs w:val="24"/>
          <w:lang w:val="en-US"/>
        </w:rPr>
        <w:fldChar w:fldCharType="separate"/>
      </w:r>
      <w:r w:rsidR="00B40E6D" w:rsidRPr="0079378D">
        <w:rPr>
          <w:rFonts w:ascii="Arial" w:eastAsia="Times New Roman" w:hAnsi="Arial" w:cs="Arial"/>
          <w:noProof/>
          <w:color w:val="000000"/>
          <w:sz w:val="24"/>
          <w:szCs w:val="24"/>
          <w:lang w:val="en-US"/>
        </w:rPr>
        <w:t>(Ayun et al., 2020)</w:t>
      </w:r>
      <w:r w:rsidR="00B40E6D" w:rsidRPr="0079378D">
        <w:rPr>
          <w:rFonts w:ascii="Arial" w:eastAsia="Times New Roman" w:hAnsi="Arial" w:cs="Arial"/>
          <w:noProof/>
          <w:color w:val="000000"/>
          <w:sz w:val="24"/>
          <w:szCs w:val="24"/>
          <w:lang w:val="en-US"/>
        </w:rPr>
        <w:fldChar w:fldCharType="end"/>
      </w:r>
      <w:r>
        <w:rPr>
          <w:rFonts w:ascii="Arial" w:eastAsia="Arial" w:hAnsi="Arial" w:cs="Arial"/>
          <w:color w:val="000000"/>
          <w:sz w:val="24"/>
          <w:szCs w:val="24"/>
        </w:rPr>
        <w:t xml:space="preserve">. As an agricultural country, the agricultural sector in Indonesia is crucial to the economy, as the majority of the Indonesian population relies on it for their </w:t>
      </w:r>
      <w:proofErr w:type="spellStart"/>
      <w:r>
        <w:rPr>
          <w:rFonts w:ascii="Arial" w:eastAsia="Arial" w:hAnsi="Arial" w:cs="Arial"/>
          <w:color w:val="000000"/>
          <w:sz w:val="24"/>
          <w:szCs w:val="24"/>
        </w:rPr>
        <w:t>livelihood.</w:t>
      </w:r>
      <w:r>
        <w:rPr>
          <w:rFonts w:ascii="Arial" w:eastAsia="Arial" w:hAnsi="Arial" w:cs="Arial"/>
          <w:sz w:val="24"/>
          <w:szCs w:val="24"/>
        </w:rPr>
        <w:t>The</w:t>
      </w:r>
      <w:proofErr w:type="spellEnd"/>
      <w:r>
        <w:rPr>
          <w:rFonts w:ascii="Arial" w:eastAsia="Arial" w:hAnsi="Arial" w:cs="Arial"/>
          <w:sz w:val="24"/>
          <w:szCs w:val="24"/>
        </w:rPr>
        <w:t xml:space="preserve"> agricultural sector plays a role as a producer of food and industrial raw materials, contributing to Gross Domestic Product (GDP), earning foreign </w:t>
      </w:r>
      <w:r>
        <w:rPr>
          <w:rFonts w:ascii="Arial" w:eastAsia="Arial" w:hAnsi="Arial" w:cs="Arial"/>
          <w:sz w:val="24"/>
          <w:szCs w:val="24"/>
        </w:rPr>
        <w:lastRenderedPageBreak/>
        <w:t xml:space="preserve">exchange, absorbing labor and providing a source of household income </w:t>
      </w:r>
      <w:r w:rsidR="00B40E6D" w:rsidRPr="0079378D">
        <w:rPr>
          <w:rFonts w:ascii="Arial" w:eastAsia="Times New Roman" w:hAnsi="Arial" w:cs="Arial"/>
          <w:noProof/>
          <w:sz w:val="24"/>
          <w:szCs w:val="24"/>
          <w:lang w:val="en-US"/>
        </w:rPr>
        <w:fldChar w:fldCharType="begin" w:fldLock="1"/>
      </w:r>
      <w:r w:rsidR="00B40E6D" w:rsidRPr="0079378D">
        <w:rPr>
          <w:rFonts w:ascii="Arial" w:eastAsia="Times New Roman" w:hAnsi="Arial" w:cs="Arial"/>
          <w:noProof/>
          <w:sz w:val="24"/>
          <w:szCs w:val="24"/>
          <w:lang w:val="en-US"/>
        </w:rPr>
        <w:instrText>ADDIN CSL_CITATION {"citationItems":[{"id":"ITEM-1","itemData":{"DOI":"10.53625/juremi.v4i3.8918","ISSN":"2798-6489","abstract":"Indonesia dikenal sebagai Negara agraris yang berarti Negara yang mengandalkan sektor pertanian baik sebagai sumber mata pencaharian maupun sebagai penopang pembangunan Peranan sektor pertanian dalam pembangunan ekonomi sangat penting, karna sebagian besar anggota masyarakat Indonesia menggantungkan hidupnya pada sektor tersebut. Untuk mewujudkan hal tersebut, maka pembangunan harus dilakukan secara bertahap di segala bidang dan sektor maupun sub sektor secara terencana dan terprogram. Salah satu cara mencapai keberhasilan pembangunan adalah dengan adanya pembangunan ekonomi. Sektor pertanian memiliki peran penting dalam perekonomian Indonesia. Sektor pertanian memberikan kontribusi terhadap Produk Domestik Bruto (PDB) setelah industri manufaktur dan perdagangan. Sektor pertanian merupakan salah satu sektor yang menjadi pusat perhatian dalam pembangunan nasional, khususnya yang berhubungan dengan pengelolaan dan pemanfaatan hasil-hasil strategis terutama yang menyangkut komoditas pangan.  Pengelolaan dan pemanfaatan hasil-hasil produk pertanian ini diharapkan dapat dilakukan secara lebih terencana dengan pemanfaatan yang optimum serta dapat dinikmati oleh seluruh penduduk Indonesia. Oleh karena itu, masalah pertanian menjadi sangat kompleks karena berkaitan dengan hajat hidup masyarakat sekarang dan yang akan datang","author":[{"dropping-particle":"","family":"Fara Dina","given":"","non-dropping-particle":"","parse-names":false,"suffix":""}],"container-title":"Juremi: Jurnal Riset Ekonomi","id":"ITEM-1","issue":"3","issued":{"date-parts":[["2024"]]},"page":"711-720","title":"Kontribusi Dan Elastisitas Subsektor Dalam Sektor Pertanian Di Indonesia","type":"article-journal","volume":"4"},"uris":["http://www.mendeley.com/documents/?uuid=12984649-9798-4fd8-ab8d-a847bd155c2a"]}],"mendeley":{"formattedCitation":"(Fara Dina, 2024)","plainTextFormattedCitation":"(Fara Dina, 2024)","previouslyFormattedCitation":"(Fara Dina, 2024)"},"properties":{"noteIndex":0},"schema":"https://github.com/citation-style-language/schema/raw/master/csl-citation.json"}</w:instrText>
      </w:r>
      <w:r w:rsidR="00B40E6D" w:rsidRPr="0079378D">
        <w:rPr>
          <w:rFonts w:ascii="Arial" w:eastAsia="Times New Roman" w:hAnsi="Arial" w:cs="Arial"/>
          <w:noProof/>
          <w:sz w:val="24"/>
          <w:szCs w:val="24"/>
          <w:lang w:val="en-US"/>
        </w:rPr>
        <w:fldChar w:fldCharType="separate"/>
      </w:r>
      <w:r w:rsidR="00B40E6D" w:rsidRPr="0079378D">
        <w:rPr>
          <w:rFonts w:ascii="Arial" w:eastAsia="Times New Roman" w:hAnsi="Arial" w:cs="Arial"/>
          <w:noProof/>
          <w:sz w:val="24"/>
          <w:szCs w:val="24"/>
          <w:lang w:val="en-US"/>
        </w:rPr>
        <w:t>(Fara Dina, 2024)</w:t>
      </w:r>
      <w:r w:rsidR="00B40E6D" w:rsidRPr="0079378D">
        <w:rPr>
          <w:rFonts w:ascii="Arial" w:eastAsia="Times New Roman" w:hAnsi="Arial" w:cs="Arial"/>
          <w:noProof/>
          <w:sz w:val="24"/>
          <w:szCs w:val="24"/>
          <w:lang w:val="en-US"/>
        </w:rPr>
        <w:fldChar w:fldCharType="end"/>
      </w:r>
      <w:r w:rsidR="00B40E6D" w:rsidRPr="0079378D">
        <w:rPr>
          <w:rFonts w:ascii="Arial" w:eastAsia="Times New Roman" w:hAnsi="Arial" w:cs="Arial"/>
          <w:noProof/>
          <w:sz w:val="24"/>
          <w:szCs w:val="24"/>
          <w:lang w:val="en-US"/>
        </w:rPr>
        <w:t>.</w:t>
      </w:r>
    </w:p>
    <w:p w14:paraId="4FFBE1DC" w14:textId="77777777" w:rsidR="00C53970" w:rsidRDefault="006E6370" w:rsidP="00D05956">
      <w:pPr>
        <w:tabs>
          <w:tab w:val="left" w:pos="720"/>
          <w:tab w:val="left" w:pos="2880"/>
        </w:tabs>
        <w:spacing w:after="0" w:line="276" w:lineRule="auto"/>
        <w:ind w:firstLine="720"/>
        <w:jc w:val="both"/>
        <w:rPr>
          <w:rFonts w:ascii="Arial" w:eastAsia="Arial" w:hAnsi="Arial" w:cs="Arial"/>
          <w:sz w:val="24"/>
          <w:szCs w:val="24"/>
        </w:rPr>
      </w:pPr>
      <w:r>
        <w:rPr>
          <w:rFonts w:ascii="Arial" w:eastAsia="Arial" w:hAnsi="Arial" w:cs="Arial"/>
          <w:color w:val="000000"/>
          <w:sz w:val="24"/>
          <w:szCs w:val="24"/>
        </w:rPr>
        <w:t>The agricultural sector in Indonesia consists of several sub-sectors, namely the horticulture, food crops, plantations, forestry, livestock, and fisheries sub-</w:t>
      </w:r>
      <w:proofErr w:type="spellStart"/>
      <w:r>
        <w:rPr>
          <w:rFonts w:ascii="Arial" w:eastAsia="Arial" w:hAnsi="Arial" w:cs="Arial"/>
          <w:color w:val="000000"/>
          <w:sz w:val="24"/>
          <w:szCs w:val="24"/>
        </w:rPr>
        <w:t>sectors.</w:t>
      </w:r>
      <w:r>
        <w:rPr>
          <w:rFonts w:ascii="Arial" w:eastAsia="Arial" w:hAnsi="Arial" w:cs="Arial"/>
          <w:sz w:val="24"/>
          <w:szCs w:val="24"/>
        </w:rPr>
        <w:t>Horticultural</w:t>
      </w:r>
      <w:proofErr w:type="spellEnd"/>
      <w:r>
        <w:rPr>
          <w:rFonts w:ascii="Arial" w:eastAsia="Arial" w:hAnsi="Arial" w:cs="Arial"/>
          <w:sz w:val="24"/>
          <w:szCs w:val="24"/>
        </w:rPr>
        <w:t xml:space="preserve"> products have several advantages, such as high sales value, diverse varieties, and increasing domestic and international markets for both fresh and processed products </w:t>
      </w:r>
      <w:r w:rsidR="00B40E6D" w:rsidRPr="0079378D">
        <w:rPr>
          <w:rFonts w:ascii="Arial" w:eastAsia="Times New Roman" w:hAnsi="Arial" w:cs="Arial"/>
          <w:sz w:val="24"/>
          <w:szCs w:val="24"/>
          <w:lang w:val="en-US"/>
        </w:rPr>
        <w:fldChar w:fldCharType="begin" w:fldLock="1"/>
      </w:r>
      <w:r w:rsidR="00B40E6D" w:rsidRPr="0079378D">
        <w:rPr>
          <w:rFonts w:ascii="Arial" w:eastAsia="Times New Roman" w:hAnsi="Arial" w:cs="Arial"/>
          <w:sz w:val="24"/>
          <w:szCs w:val="24"/>
          <w:lang w:val="en-US"/>
        </w:rPr>
        <w:instrText>ADDIN CSL_CITATION {"citationItems":[{"id":"ITEM-1","itemData":{"DOI":"10.3390/su14127430","ISSN":"20711050","abstract":"Protected cultivation is an innovative way of raising seasonal and off-seasonal crops under a controlled environment. Vegetables and flower crops have tremendous potential to augment productivity, generate employment, utilize land efficiently and enhance export. This study was undertaken to assess the economic feasibility of protected cultivation in the high export potential zones of the Pune and Nasik districts of Maharashtra, India, by employing project analytical tools and the regression model. The results revealed that the cultivation of flowers and vegetables under protected cultivation was highly lucrative with high investment. The protected cultivation of rose and capsicum had higher cultivation cost (300%), gross return (250%) and net return (190%) as compared to open cultivation. Moreover, most of the crops grown in polyhouses are highly profitable at different discount rates (7%, 10% and 12%), whereas a few crops were rewarding under shade net condition with subsidies. Factors such as literacy (p &lt; 0.05), income (p &lt; 0.05), access to subsidy (p &lt; 0.05) and the risk orientation index (p &lt; 0.01) were found statistically significant in technology adoption. In the context of a changing climate and shrinking land resources, water scarcity, incidence of pests and diseases, an ever-increasing population, low productivity under open conditions and changes in consumer’s preference are the drivers for switching over to protected cultivation. In the recent past, protected cultivation has been gaining importance in different parts of the country, including Maharashtra. The policy implications are creating modern infrastructure, enhanced application of ICTs, maximum crop production with minimum utilization of land and institutional support to promote technology on a commercial scale.","author":[{"dropping-particle":"","family":"Pachiyappan","given":"Prakash","non-dropping-particle":"","parse-names":false,"suffix":""},{"dropping-particle":"","family":"Kumar","given":"Pramod","non-dropping-particle":"","parse-names":false,"suffix":""},{"dropping-particle":"","family":"Reddy","given":"Krishna Viswanatha","non-dropping-particle":"","parse-names":false,"suffix":""},{"dropping-particle":"","family":"Kumar","given":"Kotamraju N.Ravi","non-dropping-particle":"","parse-names":false,"suffix":""},{"dropping-particle":"","family":"Konduru","given":"Srinivasa","non-dropping-particle":"","parse-names":false,"suffix":""},{"dropping-particle":"","family":"Paramesh","given":"Venkatesh","non-dropping-particle":"","parse-names":false,"suffix":""},{"dropping-particle":"","family":"Rajanna","given":"Gandhamanagenahalli A.","non-dropping-particle":"","parse-names":false,"suffix":""},{"dropping-particle":"","family":"Shankarappa","given":"Shashidhar K.","non-dropping-particle":"","parse-names":false,"suffix":""},{"dropping-particle":"","family":"Jaganathan","given":"Duraisamy","non-dropping-particle":"","parse-names":false,"suffix":""},{"dropping-particle":"","family":"Immanuel","given":"Sheela","non-dropping-particle":"","parse-names":false,"suffix":""},{"dropping-particle":"","family":"Kamble","given":"Ankush L.","non-dropping-particle":"","parse-names":false,"suffix":""},{"dropping-particle":"","family":"Selvakumar","given":"Raman","non-dropping-particle":"","parse-names":false,"suffix":""},{"dropping-particle":"","family":"Immanuelraj","given":"Kingsly T.","non-dropping-particle":"","parse-names":false,"suffix":""},{"dropping-particle":"","family":"Manogaran","given":"Boopathy Raja","non-dropping-particle":"","parse-names":false,"suffix":""},{"dropping-particle":"","family":"Perumal","given":"Anbukani","non-dropping-particle":"","parse-names":false,"suffix":""},{"dropping-particle":"","family":"Maruthanayagam","given":"Umamageswari","non-dropping-particle":"","parse-names":false,"suffix":""},{"dropping-particle":"","family":"Niranjan","given":"Sivalingam","non-dropping-particle":"","parse-names":false,"suffix":""}],"container-title":"Sustainability (Switzerland)","id":"ITEM-1","issue":"12","issued":{"date-parts":[["2022"]]},"page":"1-17","title":"Protected Cultivation of Horticultural Crops as a Livelihood Opportunity in Western India: An Economic Assessment","type":"article-journal","volume":"14"},"uris":["http://www.mendeley.com/documents/?uuid=688ce362-03b1-453b-9bbd-63ec01c320db"]}],"mendeley":{"formattedCitation":"(Pachiyappan et al., 2022)","plainTextFormattedCitation":"(Pachiyappan et al., 2022)","previouslyFormattedCitation":"(Pachiyappan et al., 2022)"},"properties":{"noteIndex":0},"schema":"https://github.com/citation-style-language/schema/raw/master/csl-citation.json"}</w:instrText>
      </w:r>
      <w:r w:rsidR="00B40E6D" w:rsidRPr="0079378D">
        <w:rPr>
          <w:rFonts w:ascii="Arial" w:eastAsia="Times New Roman" w:hAnsi="Arial" w:cs="Arial"/>
          <w:sz w:val="24"/>
          <w:szCs w:val="24"/>
          <w:lang w:val="en-US"/>
        </w:rPr>
        <w:fldChar w:fldCharType="separate"/>
      </w:r>
      <w:r w:rsidR="00B40E6D" w:rsidRPr="0079378D">
        <w:rPr>
          <w:rFonts w:ascii="Arial" w:eastAsia="Times New Roman" w:hAnsi="Arial" w:cs="Arial"/>
          <w:noProof/>
          <w:sz w:val="24"/>
          <w:szCs w:val="24"/>
          <w:lang w:val="en-US"/>
        </w:rPr>
        <w:t>(Pachiyappan et al., 2022)</w:t>
      </w:r>
      <w:r w:rsidR="00B40E6D" w:rsidRPr="0079378D">
        <w:rPr>
          <w:rFonts w:ascii="Arial" w:eastAsia="Times New Roman" w:hAnsi="Arial" w:cs="Arial"/>
          <w:sz w:val="24"/>
          <w:szCs w:val="24"/>
          <w:lang w:val="en-US"/>
        </w:rPr>
        <w:fldChar w:fldCharType="end"/>
      </w:r>
      <w:r>
        <w:rPr>
          <w:rFonts w:ascii="Arial" w:eastAsia="Arial" w:hAnsi="Arial" w:cs="Arial"/>
          <w:sz w:val="24"/>
          <w:szCs w:val="24"/>
        </w:rPr>
        <w:t xml:space="preserve">. Increasing horticultural commodity production to meet export criteria still faces several technical obstacles, such as low production and quality of local seeds/seedlings. The opportunity for developing the horticultural industry in Indonesia remains quite significant. This is evidenced by the ease of developing the seed and nursery industry due to the support of adequate natural and human resources. The goal of developing the seed and nursery industry is to provide quality seeds from superior varieties at affordable prices. Farmers can produce quality harvests by using affordable horticultural seeds and seedlings from the domestic industry, thereby increasing their income </w:t>
      </w:r>
      <w:r w:rsidR="00B40E6D" w:rsidRPr="0079378D">
        <w:rPr>
          <w:rFonts w:ascii="Arial" w:eastAsia="Times New Roman" w:hAnsi="Arial" w:cs="Arial"/>
          <w:sz w:val="24"/>
          <w:szCs w:val="24"/>
          <w:lang w:val="en-US"/>
        </w:rPr>
        <w:fldChar w:fldCharType="begin" w:fldLock="1"/>
      </w:r>
      <w:r w:rsidR="00B40E6D" w:rsidRPr="0079378D">
        <w:rPr>
          <w:rFonts w:ascii="Arial" w:eastAsia="Times New Roman" w:hAnsi="Arial" w:cs="Arial"/>
          <w:sz w:val="24"/>
          <w:szCs w:val="24"/>
          <w:lang w:val="en-US"/>
        </w:rPr>
        <w:instrText>ADDIN CSL_CITATION {"citationItems":[{"id":"ITEM-1","itemData":{"DOI":"10.1088/1755-1315/807/4/042056","ISSN":"17551315","abstract":"The research aims to determine the varieties and composition of the planting media that provide the best growth and production, to determine which varieties provide the best growth and production of chili plants, one of the compositions of the planting medium that provides the best growth and production of chili plants, and to determine the parameters that high heritability value. The research took place from January to April 2019. The study used a separate plot design. The main plot is the composition of the planting medium which consists of 3 types of composition, namely: Burnt Husk, Cocopeat, and Baked Husk: Cocopeat 1: 1. Sub-plot, namely cayenne pepper, 5 varieties of chili, namely: Bara, Pelita 8 F1, Merapi, Sonar, and Centil. The results showed that the treatment that gave the highest growth and production was the treatment of cocopeat growing media with Sonar varieties with a value of 10.22 g/plant. The planting medium that gave the highest growth and production was the treatment of roasted husk growing media: cocopeat 1: 1 with a value of 8.68 g/plant. The variety that had the highest growth and production was the Sonar variety treatment with a value of 9.43 g/plant. Parameters that give high heritability are plant height, number of productive branches, flowering age, harvest age, fresh root weight, root volume, number of fruit harvested, production, and fruit length.","author":[{"dropping-particle":"","family":"Haring","given":"F.","non-dropping-particle":"","parse-names":false,"suffix":""},{"dropping-particle":"","family":"Amin","given":"A. R.","non-dropping-particle":"","parse-names":false,"suffix":""},{"dropping-particle":"","family":"Rabbi","given":"K.","non-dropping-particle":"","parse-names":false,"suffix":""},{"dropping-particle":"","family":"Kaimuddin","given":"","non-dropping-particle":"","parse-names":false,"suffix":""},{"dropping-particle":"","family":"Farid Bdr","given":"M.","non-dropping-particle":"","parse-names":false,"suffix":""},{"dropping-particle":"","family":"Widiayani","given":"N.","non-dropping-particle":"","parse-names":false,"suffix":""},{"dropping-particle":"","family":"Dungga","given":"Novaty E.","non-dropping-particle":"","parse-names":false,"suffix":""},{"dropping-particle":"","family":"Ulfa","given":"F.","non-dropping-particle":"","parse-names":false,"suffix":""},{"dropping-particle":"","family":"Sahur","given":"A.","non-dropping-particle":"","parse-names":false,"suffix":""}],"container-title":"IOP Conference Series: Earth and Environmental Science","id":"ITEM-1","issue":"4","issued":{"date-parts":[["2021"]]},"page":"26-31","title":"Test on Cayenne chili (Capsicum frutescens L.) varieties on different growing media bioponically","type":"article-journal","volume":"807"},"uris":["http://www.mendeley.com/documents/?uuid=3f9fdc03-4df1-41ce-9212-e1a90b1eb4be"]}],"mendeley":{"formattedCitation":"(Haring et al., 2021)","plainTextFormattedCitation":"(Haring et al., 2021)","previouslyFormattedCitation":"(Haring et al., 2021)"},"properties":{"noteIndex":0},"schema":"https://github.com/citation-style-language/schema/raw/master/csl-citation.json"}</w:instrText>
      </w:r>
      <w:r w:rsidR="00B40E6D" w:rsidRPr="0079378D">
        <w:rPr>
          <w:rFonts w:ascii="Arial" w:eastAsia="Times New Roman" w:hAnsi="Arial" w:cs="Arial"/>
          <w:sz w:val="24"/>
          <w:szCs w:val="24"/>
          <w:lang w:val="en-US"/>
        </w:rPr>
        <w:fldChar w:fldCharType="separate"/>
      </w:r>
      <w:r w:rsidR="00B40E6D" w:rsidRPr="0079378D">
        <w:rPr>
          <w:rFonts w:ascii="Arial" w:eastAsia="Times New Roman" w:hAnsi="Arial" w:cs="Arial"/>
          <w:noProof/>
          <w:sz w:val="24"/>
          <w:szCs w:val="24"/>
          <w:lang w:val="en-US"/>
        </w:rPr>
        <w:t>(Haring et al., 2021)</w:t>
      </w:r>
      <w:r w:rsidR="00B40E6D" w:rsidRPr="0079378D">
        <w:rPr>
          <w:rFonts w:ascii="Arial" w:eastAsia="Times New Roman" w:hAnsi="Arial" w:cs="Arial"/>
          <w:sz w:val="24"/>
          <w:szCs w:val="24"/>
          <w:lang w:val="en-US"/>
        </w:rPr>
        <w:fldChar w:fldCharType="end"/>
      </w:r>
      <w:r w:rsidR="00B40E6D">
        <w:rPr>
          <w:rFonts w:ascii="Arial" w:eastAsia="Times New Roman" w:hAnsi="Arial" w:cs="Arial"/>
          <w:sz w:val="24"/>
          <w:szCs w:val="24"/>
          <w:lang w:val="en-US"/>
        </w:rPr>
        <w:t>.</w:t>
      </w:r>
    </w:p>
    <w:p w14:paraId="0D14961B" w14:textId="79EF7C1C" w:rsidR="00C53970" w:rsidRDefault="006E6370" w:rsidP="00D05956">
      <w:pPr>
        <w:tabs>
          <w:tab w:val="left" w:pos="720"/>
          <w:tab w:val="left" w:pos="2880"/>
        </w:tabs>
        <w:spacing w:after="0" w:line="276" w:lineRule="auto"/>
        <w:ind w:firstLine="720"/>
        <w:jc w:val="both"/>
        <w:rPr>
          <w:rFonts w:ascii="Arial" w:eastAsia="Arial" w:hAnsi="Arial" w:cs="Arial"/>
          <w:sz w:val="24"/>
          <w:szCs w:val="24"/>
        </w:rPr>
      </w:pPr>
      <w:proofErr w:type="spellStart"/>
      <w:r>
        <w:rPr>
          <w:rFonts w:ascii="Arial" w:eastAsia="Arial" w:hAnsi="Arial" w:cs="Arial"/>
          <w:sz w:val="24"/>
          <w:szCs w:val="24"/>
        </w:rPr>
        <w:t>Furth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crops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cultiv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prop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rly</w:t>
      </w:r>
      <w:proofErr w:type="spellEnd"/>
      <w:r>
        <w:rPr>
          <w:rFonts w:ascii="Arial" w:eastAsia="Arial" w:hAnsi="Arial" w:cs="Arial"/>
          <w:sz w:val="24"/>
          <w:szCs w:val="24"/>
        </w:rPr>
        <w:t xml:space="preserve">. </w:t>
      </w:r>
      <w:proofErr w:type="spellStart"/>
      <w:r>
        <w:rPr>
          <w:rFonts w:ascii="Arial" w:eastAsia="Arial" w:hAnsi="Arial" w:cs="Arial"/>
          <w:sz w:val="24"/>
          <w:szCs w:val="24"/>
        </w:rPr>
        <w:t>How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ving</w:t>
      </w:r>
      <w:proofErr w:type="spellEnd"/>
      <w:r>
        <w:rPr>
          <w:rFonts w:ascii="Arial" w:eastAsia="Arial" w:hAnsi="Arial" w:cs="Arial"/>
          <w:sz w:val="24"/>
          <w:szCs w:val="24"/>
        </w:rPr>
        <w:t xml:space="preserve"> </w:t>
      </w:r>
      <w:proofErr w:type="spellStart"/>
      <w:r>
        <w:rPr>
          <w:rFonts w:ascii="Arial" w:eastAsia="Arial" w:hAnsi="Arial" w:cs="Arial"/>
          <w:sz w:val="24"/>
          <w:szCs w:val="24"/>
        </w:rPr>
        <w:t>high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profits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quir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sound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through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pplic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of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ppropri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chnology</w:t>
      </w:r>
      <w:proofErr w:type="spellEnd"/>
      <w:r>
        <w:rPr>
          <w:rFonts w:ascii="Arial" w:eastAsia="Arial" w:hAnsi="Arial" w:cs="Arial"/>
          <w:sz w:val="24"/>
          <w:szCs w:val="24"/>
        </w:rPr>
        <w:t xml:space="preserve">. </w:t>
      </w:r>
      <w:proofErr w:type="spellStart"/>
      <w:r>
        <w:rPr>
          <w:rFonts w:ascii="Arial" w:eastAsia="Arial" w:hAnsi="Arial" w:cs="Arial"/>
          <w:sz w:val="24"/>
          <w:szCs w:val="24"/>
        </w:rPr>
        <w:t>Pl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tions</w:t>
      </w:r>
      <w:proofErr w:type="spellEnd"/>
      <w:r>
        <w:rPr>
          <w:rFonts w:ascii="Arial" w:eastAsia="Arial" w:hAnsi="Arial" w:cs="Arial"/>
          <w:sz w:val="24"/>
          <w:szCs w:val="24"/>
        </w:rPr>
        <w:t xml:space="preserve"> </w:t>
      </w:r>
      <w:proofErr w:type="spellStart"/>
      <w:r>
        <w:rPr>
          <w:rFonts w:ascii="Arial" w:eastAsia="Arial" w:hAnsi="Arial" w:cs="Arial"/>
          <w:sz w:val="24"/>
          <w:szCs w:val="24"/>
        </w:rPr>
        <w:t>pl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cruci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rol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gricultur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lopm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both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gion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ls</w:t>
      </w:r>
      <w:proofErr w:type="spellEnd"/>
      <w:r>
        <w:rPr>
          <w:rFonts w:ascii="Arial" w:eastAsia="Arial" w:hAnsi="Arial" w:cs="Arial"/>
          <w:sz w:val="24"/>
          <w:szCs w:val="24"/>
        </w:rPr>
        <w:t xml:space="preserve"> </w:t>
      </w:r>
      <w:r w:rsidR="003F4758" w:rsidRPr="0079378D">
        <w:rPr>
          <w:rFonts w:ascii="Arial" w:eastAsia="Times New Roman" w:hAnsi="Arial" w:cs="Arial"/>
          <w:sz w:val="24"/>
          <w:szCs w:val="24"/>
          <w:lang w:val="en-US"/>
        </w:rPr>
        <w:fldChar w:fldCharType="begin" w:fldLock="1"/>
      </w:r>
      <w:r w:rsidR="003F4758" w:rsidRPr="0079378D">
        <w:rPr>
          <w:rFonts w:ascii="Arial" w:eastAsia="Times New Roman" w:hAnsi="Arial" w:cs="Arial"/>
          <w:sz w:val="24"/>
          <w:szCs w:val="24"/>
          <w:lang w:val="en-US"/>
        </w:rPr>
        <w:instrText>ADDIN CSL_CITATION {"citationItems":[{"id":"ITEM-1","itemData":{"DOI":"10.5296/ijgs.v5i1.18906","abstract":"There is an apparent nexus between the development of plantations and changes in landcover. The Meme-Mungo Corridor is an example par excellence of a tropical plantation corridor in Cameroon which has witnessed significant expansion in tropical plantations of cocoa, banana, rubber and oil palm, among others. This paper analyzes the connection between land cover changes and plantation development over a 42-year period (1960 and 2012). A total of 100 households were sampled using the systematic sampling technique. Furthermore, multispectral data, obtained from the Global Land Cover Facility (GLCF, 2005) were used in the classification of the study area. These images were processed using Geographic Information System (GIS) and Remote Sensing (RS) software and further compiled into a GIS database using ESRI ArcGIS software. The results showed that between 1960 and 2012, a more than 50% increase in the surface area of plantation crops was registered, leadingto a corresponding change in the land cover situation. Based on this, the study probed into the implications of further plantation development on land cover; further land cover changes could be attributed to the extension of plantations. This paperrecommends among others, the need for intensive agriculture to be encouraged so as to ensure an increase in agricultural output against the backdrop of a decline in agricultural space. Furthermore, augmenting agro-product value chains will stem the loss of agro-produce due to perishability. This will contribute to regulate extensive plantation development in the area.","author":[{"dropping-particle":"","family":"Forba","given":"Cletus Fru","non-dropping-particle":"","parse-names":false,"suffix":""},{"dropping-particle":"","family":"Kimengsi","given":"Jude Ndzifon","non-dropping-particle":"","parse-names":false,"suffix":""}],"container-title":"International Journal of Global Sustainability","id":"ITEM-1","issue":"1","issued":{"date-parts":[["2021"]]},"page":"15","title":"Exploring Plantation Development and Land Cover Changes in the Meme-Mungo Corridor of Cameroon","type":"article-journal","volume":"5"},"uris":["http://www.mendeley.com/documents/?uuid=368e9017-afe7-4910-af57-03bea78fad80"]}],"mendeley":{"formattedCitation":"(Forba &amp; Kimengsi, 2021)","plainTextFormattedCitation":"(Forba &amp; Kimengsi, 2021)","previouslyFormattedCitation":"(Forba &amp; Kimengsi, 2021)"},"properties":{"noteIndex":0},"schema":"https://github.com/citation-style-language/schema/raw/master/csl-citation.json"}</w:instrText>
      </w:r>
      <w:r w:rsidR="003F4758" w:rsidRPr="0079378D">
        <w:rPr>
          <w:rFonts w:ascii="Arial" w:eastAsia="Times New Roman" w:hAnsi="Arial" w:cs="Arial"/>
          <w:sz w:val="24"/>
          <w:szCs w:val="24"/>
          <w:lang w:val="en-US"/>
        </w:rPr>
        <w:fldChar w:fldCharType="separate"/>
      </w:r>
      <w:r w:rsidR="003F4758" w:rsidRPr="0079378D">
        <w:rPr>
          <w:rFonts w:ascii="Arial" w:eastAsia="Times New Roman" w:hAnsi="Arial" w:cs="Arial"/>
          <w:noProof/>
          <w:sz w:val="24"/>
          <w:szCs w:val="24"/>
          <w:lang w:val="en-US"/>
        </w:rPr>
        <w:t>(Forb</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3F4758" w:rsidRPr="0079378D">
        <w:rPr>
          <w:rFonts w:ascii="Arial" w:eastAsia="Times New Roman" w:hAnsi="Arial" w:cs="Arial"/>
          <w:noProof/>
          <w:sz w:val="24"/>
          <w:szCs w:val="24"/>
          <w:lang w:val="en-US"/>
        </w:rPr>
        <w:t xml:space="preserve"> &amp; Kim</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003F4758" w:rsidRPr="0079378D">
        <w:rPr>
          <w:rFonts w:ascii="Arial" w:eastAsia="Times New Roman" w:hAnsi="Arial" w:cs="Arial"/>
          <w:noProof/>
          <w:sz w:val="24"/>
          <w:szCs w:val="24"/>
          <w:lang w:val="en-US"/>
        </w:rPr>
        <w:t>ngsi, 2021)</w:t>
      </w:r>
      <w:r w:rsidR="003F4758" w:rsidRPr="0079378D">
        <w:rPr>
          <w:rFonts w:ascii="Arial" w:eastAsia="Times New Roman" w:hAnsi="Arial" w:cs="Arial"/>
          <w:sz w:val="24"/>
          <w:szCs w:val="24"/>
          <w:lang w:val="en-US"/>
        </w:rPr>
        <w:fldChar w:fldCharType="end"/>
      </w:r>
      <w:r w:rsidR="003F4758" w:rsidRPr="0079378D">
        <w:rPr>
          <w:rFonts w:ascii="Arial" w:eastAsia="Times New Roman" w:hAnsi="Arial" w:cs="Arial"/>
          <w:sz w:val="24"/>
          <w:szCs w:val="24"/>
          <w:lang w:val="en-US"/>
        </w:rPr>
        <w:t>.</w:t>
      </w:r>
      <w:r>
        <w:rPr>
          <w:rFonts w:ascii="Arial" w:eastAsia="Arial" w:hAnsi="Arial" w:cs="Arial"/>
          <w:sz w:val="24"/>
          <w:szCs w:val="24"/>
        </w:rPr>
        <w:t xml:space="preserve"> </w:t>
      </w:r>
      <w:proofErr w:type="spellStart"/>
      <w:r>
        <w:rPr>
          <w:rFonts w:ascii="Arial" w:eastAsia="Arial" w:hAnsi="Arial" w:cs="Arial"/>
          <w:sz w:val="24"/>
          <w:szCs w:val="24"/>
        </w:rPr>
        <w:t>Pl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crops </w:t>
      </w:r>
      <w:proofErr w:type="spellStart"/>
      <w:r>
        <w:rPr>
          <w:rFonts w:ascii="Arial" w:eastAsia="Arial" w:hAnsi="Arial" w:cs="Arial"/>
          <w:sz w:val="24"/>
          <w:szCs w:val="24"/>
        </w:rPr>
        <w:t>off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nnu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crops in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rms</w:t>
      </w:r>
      <w:proofErr w:type="spellEnd"/>
      <w:r>
        <w:rPr>
          <w:rFonts w:ascii="Arial" w:eastAsia="Arial" w:hAnsi="Arial" w:cs="Arial"/>
          <w:sz w:val="24"/>
          <w:szCs w:val="24"/>
        </w:rPr>
        <w:t xml:space="preserve"> of </w:t>
      </w:r>
      <w:proofErr w:type="spellStart"/>
      <w:r>
        <w:rPr>
          <w:rFonts w:ascii="Arial" w:eastAsia="Arial" w:hAnsi="Arial" w:cs="Arial"/>
          <w:sz w:val="24"/>
          <w:szCs w:val="24"/>
        </w:rPr>
        <w:t>cons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rving</w:t>
      </w:r>
      <w:proofErr w:type="spellEnd"/>
      <w:r>
        <w:rPr>
          <w:rFonts w:ascii="Arial" w:eastAsia="Arial" w:hAnsi="Arial" w:cs="Arial"/>
          <w:sz w:val="24"/>
          <w:szCs w:val="24"/>
        </w:rPr>
        <w:t xml:space="preserve"> soil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sourc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lopm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of both </w:t>
      </w:r>
      <w:proofErr w:type="spellStart"/>
      <w:r>
        <w:rPr>
          <w:rFonts w:ascii="Arial" w:eastAsia="Arial" w:hAnsi="Arial" w:cs="Arial"/>
          <w:sz w:val="24"/>
          <w:szCs w:val="24"/>
        </w:rPr>
        <w:t>commoditi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must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gin</w:t>
      </w:r>
      <w:proofErr w:type="spellEnd"/>
      <w:r>
        <w:rPr>
          <w:rFonts w:ascii="Arial" w:eastAsia="Arial" w:hAnsi="Arial" w:cs="Arial"/>
          <w:sz w:val="24"/>
          <w:szCs w:val="24"/>
        </w:rPr>
        <w:t xml:space="preserve"> 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nurs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sidR="006B5FA6">
        <w:rPr>
          <w:rFonts w:ascii="Arial" w:eastAsia="Arial" w:hAnsi="Arial" w:cs="Arial"/>
          <w:sz w:val="24"/>
          <w:szCs w:val="24"/>
        </w:rPr>
        <w:t xml:space="preserve"> </w:t>
      </w:r>
      <w:r w:rsidR="003F4758" w:rsidRPr="0079378D">
        <w:rPr>
          <w:rFonts w:ascii="Arial" w:eastAsia="Times New Roman" w:hAnsi="Arial" w:cs="Arial"/>
          <w:sz w:val="24"/>
          <w:szCs w:val="24"/>
          <w:lang w:val="en-US"/>
        </w:rPr>
        <w:fldChar w:fldCharType="begin" w:fldLock="1"/>
      </w:r>
      <w:r w:rsidR="003F4758" w:rsidRPr="0079378D">
        <w:rPr>
          <w:rFonts w:ascii="Arial" w:eastAsia="Times New Roman" w:hAnsi="Arial" w:cs="Arial"/>
          <w:sz w:val="24"/>
          <w:szCs w:val="24"/>
          <w:lang w:val="en-US"/>
        </w:rPr>
        <w:instrText>ADDIN CSL_CITATION {"citationItems":[{"id":"ITEM-1","itemData":{"abstract":"… mempunyai keunggulan dibandingkan dengan komoditas pertanian lainnya. Pertama, dalam … Sehubungan dengan itu maka adopsi inovasi sarana pembibitan berupa poraling sangat …","author":[{"dropping-particle":"","family":"Nurahmi","given":"E","non-dropping-particle":"","parse-names":false,"suffix":""},{"dropping-particle":"","family":"Iskandar","given":"E","non-dropping-particle":"","parse-names":false,"suffix":""}],"container-title":"Jurnal Pertanian Dan Lingkungan (Jp3L)","id":"ITEM-1","issue":"2","issued":{"date-parts":[["2024"]]},"page":"91-98","title":"Adopsi Inovasi Produk Polybag Ramah Lingkungan (Poraling) untuk Usaha Pembibitan Tanaman Hortikultura dan Perkebunan di Kota Banda Aceh","type":"article-journal","volume":"1"},"uris":["http://www.mendeley.com/documents/?uuid=41c2e4a4-f376-4dc4-a701-1135855e4bf2"]}],"mendeley":{"formattedCitation":"(Nurahmi &amp; Iskandar, 2024)","plainTextFormattedCitation":"(Nurahmi &amp; Iskandar, 2024)","previouslyFormattedCitation":"(Nurahmi &amp; Iskandar, 2024)"},"properties":{"noteIndex":0},"schema":"https://github.com/citation-style-language/schema/raw/master/csl-citation.json"}</w:instrText>
      </w:r>
      <w:r w:rsidR="003F4758" w:rsidRPr="0079378D">
        <w:rPr>
          <w:rFonts w:ascii="Arial" w:eastAsia="Times New Roman" w:hAnsi="Arial" w:cs="Arial"/>
          <w:sz w:val="24"/>
          <w:szCs w:val="24"/>
          <w:lang w:val="en-US"/>
        </w:rPr>
        <w:fldChar w:fldCharType="separate"/>
      </w:r>
      <w:r w:rsidR="003F4758" w:rsidRPr="0079378D">
        <w:rPr>
          <w:rFonts w:ascii="Arial" w:eastAsia="Times New Roman" w:hAnsi="Arial" w:cs="Arial"/>
          <w:noProof/>
          <w:sz w:val="24"/>
          <w:szCs w:val="24"/>
          <w:lang w:val="en-US"/>
        </w:rPr>
        <w:t>(Nur</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3F4758" w:rsidRPr="0079378D">
        <w:rPr>
          <w:rFonts w:ascii="Arial" w:eastAsia="Times New Roman" w:hAnsi="Arial" w:cs="Arial"/>
          <w:noProof/>
          <w:sz w:val="24"/>
          <w:szCs w:val="24"/>
          <w:lang w:val="en-US"/>
        </w:rPr>
        <w:t>hmi &amp; Isk</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3F4758" w:rsidRPr="0079378D">
        <w:rPr>
          <w:rFonts w:ascii="Arial" w:eastAsia="Times New Roman" w:hAnsi="Arial" w:cs="Arial"/>
          <w:noProof/>
          <w:sz w:val="24"/>
          <w:szCs w:val="24"/>
          <w:lang w:val="en-US"/>
        </w:rPr>
        <w:t>nd</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3F4758" w:rsidRPr="0079378D">
        <w:rPr>
          <w:rFonts w:ascii="Arial" w:eastAsia="Times New Roman" w:hAnsi="Arial" w:cs="Arial"/>
          <w:noProof/>
          <w:sz w:val="24"/>
          <w:szCs w:val="24"/>
          <w:lang w:val="en-US"/>
        </w:rPr>
        <w:t>r, 2024)</w:t>
      </w:r>
      <w:r w:rsidR="003F4758" w:rsidRPr="0079378D">
        <w:rPr>
          <w:rFonts w:ascii="Arial" w:eastAsia="Times New Roman" w:hAnsi="Arial" w:cs="Arial"/>
          <w:sz w:val="24"/>
          <w:szCs w:val="24"/>
          <w:lang w:val="en-US"/>
        </w:rPr>
        <w:fldChar w:fldCharType="end"/>
      </w:r>
      <w:r w:rsidR="003F4758" w:rsidRPr="0079378D">
        <w:rPr>
          <w:rFonts w:ascii="Arial" w:eastAsia="Times New Roman" w:hAnsi="Arial" w:cs="Arial"/>
          <w:sz w:val="24"/>
          <w:szCs w:val="24"/>
          <w:lang w:val="en-US"/>
        </w:rPr>
        <w:t>.</w:t>
      </w:r>
    </w:p>
    <w:p w14:paraId="69CF53D6" w14:textId="5732C1ED" w:rsidR="00C53970" w:rsidRDefault="00CC032B" w:rsidP="00D05956">
      <w:pPr>
        <w:tabs>
          <w:tab w:val="left" w:pos="720"/>
          <w:tab w:val="left" w:pos="2880"/>
        </w:tabs>
        <w:spacing w:after="0" w:line="276" w:lineRule="auto"/>
        <w:ind w:firstLine="720"/>
        <w:jc w:val="both"/>
        <w:rPr>
          <w:rFonts w:ascii="Arial" w:eastAsia="Arial" w:hAnsi="Arial" w:cs="Arial"/>
          <w:sz w:val="24"/>
          <w:szCs w:val="24"/>
        </w:rPr>
      </w:pP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busin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sibility</w:t>
      </w:r>
      <w:proofErr w:type="spellEnd"/>
      <w:r w:rsidR="006E6370">
        <w:rPr>
          <w:rFonts w:ascii="Arial" w:eastAsia="Arial" w:hAnsi="Arial" w:cs="Arial"/>
          <w:sz w:val="24"/>
          <w:szCs w:val="24"/>
        </w:rPr>
        <w:t xml:space="preserve"> study is </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cruci</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st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p</w:t>
      </w:r>
      <w:proofErr w:type="spellEnd"/>
      <w:r w:rsidR="006E6370">
        <w:rPr>
          <w:rFonts w:ascii="Arial" w:eastAsia="Arial" w:hAnsi="Arial" w:cs="Arial"/>
          <w:sz w:val="24"/>
          <w:szCs w:val="24"/>
        </w:rPr>
        <w:t xml:space="preserve"> in </w:t>
      </w:r>
      <w:proofErr w:type="spellStart"/>
      <w:r w:rsidR="006E6370">
        <w:rPr>
          <w:rFonts w:ascii="Arial" w:eastAsia="Arial" w:hAnsi="Arial" w:cs="Arial"/>
          <w:sz w:val="24"/>
          <w:szCs w:val="24"/>
        </w:rPr>
        <w:t>busin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nning</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d</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lopm</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rticul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rly</w:t>
      </w:r>
      <w:proofErr w:type="spellEnd"/>
      <w:r w:rsidR="006E6370">
        <w:rPr>
          <w:rFonts w:ascii="Arial" w:eastAsia="Arial" w:hAnsi="Arial" w:cs="Arial"/>
          <w:sz w:val="24"/>
          <w:szCs w:val="24"/>
        </w:rPr>
        <w:t xml:space="preserve"> in </w:t>
      </w:r>
      <w:proofErr w:type="spellStart"/>
      <w:r w:rsidR="006E6370">
        <w:rPr>
          <w:rFonts w:ascii="Arial" w:eastAsia="Arial" w:hAnsi="Arial" w:cs="Arial"/>
          <w:sz w:val="24"/>
          <w:szCs w:val="24"/>
        </w:rPr>
        <w:t>d</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loping</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countri</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lik</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Indon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which </w:t>
      </w:r>
      <w:proofErr w:type="spellStart"/>
      <w:r w:rsidR="006E6370">
        <w:rPr>
          <w:rFonts w:ascii="Arial" w:eastAsia="Arial" w:hAnsi="Arial" w:cs="Arial"/>
          <w:sz w:val="24"/>
          <w:szCs w:val="24"/>
        </w:rPr>
        <w:t>f</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ch</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ll</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ng</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pov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rty</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un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mploym</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This study </w:t>
      </w: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x</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min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import</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nc</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busin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sibility</w:t>
      </w:r>
      <w:proofErr w:type="spellEnd"/>
      <w:r w:rsidR="006E6370">
        <w:rPr>
          <w:rFonts w:ascii="Arial" w:eastAsia="Arial" w:hAnsi="Arial" w:cs="Arial"/>
          <w:sz w:val="24"/>
          <w:szCs w:val="24"/>
        </w:rPr>
        <w:t xml:space="preserve"> study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guid</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to </w:t>
      </w:r>
      <w:proofErr w:type="spellStart"/>
      <w:r w:rsidR="006E6370">
        <w:rPr>
          <w:rFonts w:ascii="Arial" w:eastAsia="Arial" w:hAnsi="Arial" w:cs="Arial"/>
          <w:sz w:val="24"/>
          <w:szCs w:val="24"/>
        </w:rPr>
        <w:t>und</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rst</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nding</w:t>
      </w:r>
      <w:proofErr w:type="spellEnd"/>
      <w:r w:rsidR="006E6370">
        <w:rPr>
          <w:rFonts w:ascii="Arial" w:eastAsia="Arial" w:hAnsi="Arial" w:cs="Arial"/>
          <w:sz w:val="24"/>
          <w:szCs w:val="24"/>
        </w:rPr>
        <w:t xml:space="preserve"> how to build </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busin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ss</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id</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ntifying</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pot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nti</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risks </w:t>
      </w:r>
      <w:r w:rsidR="00D854E2" w:rsidRPr="0079378D">
        <w:rPr>
          <w:rFonts w:ascii="Arial" w:eastAsia="Times New Roman" w:hAnsi="Arial" w:cs="Arial"/>
          <w:sz w:val="24"/>
          <w:szCs w:val="24"/>
          <w:lang w:val="en-US"/>
        </w:rPr>
        <w:fldChar w:fldCharType="begin" w:fldLock="1"/>
      </w:r>
      <w:r w:rsidR="00D854E2" w:rsidRPr="0079378D">
        <w:rPr>
          <w:rFonts w:ascii="Arial" w:eastAsia="Times New Roman" w:hAnsi="Arial" w:cs="Arial"/>
          <w:sz w:val="24"/>
          <w:szCs w:val="24"/>
          <w:lang w:val="en-US"/>
        </w:rPr>
        <w:instrText>ADDIN CSL_CITATION {"citationItems":[{"id":"ITEM-1","itemData":{"abstract":"A business feasibility study is a crucial step in business planning and development, especially in developing countries like Indonesia, which face challenges of poverty and unemployment. This article examines the importance of a business feasibility study as a guide to understanding how to build a business and knowing the risks that may be faced. This research uses a library research approach or literature study method, conducting research on data collected from several books and journal publications. Feasibility studies focus on identifying market potential, where understanding consumer needs and preferences allows entrepreneurs to develop targeted products. In addition, evaluating financial aspects and identifying potential risks in feasibility studies helps entrepreneurs plan mitigation strategies that can protect investments and increase investor confidence. Operational aspects, such as location, management and supply chain, are also considered, because choosing a strategic location and efficient management has a direct influence on business success. Thus, this research concludes that a business feasibility study is not just a formality, but an important foundation for ensuring business sustainability. Through in-depth analysis, entrepreneurs can make better decisions and design effective strategies to face challenges, while getting support from other parties, such as banks and investors. A well-conducted feasibility study will give entrepreneurs the confidence to move forward and achieve success in a competitive business environment.","author":[{"dropping-particle":"","family":"Fauziah","given":"Ilaika","non-dropping-particle":"","parse-names":false,"suffix":""},{"dropping-particle":"","family":"Hasibuan","given":"Abdi","non-dropping-particle":"","parse-names":false,"suffix":""},{"dropping-particle":"","family":"Joefanny","given":"Dedek","non-dropping-particle":"","parse-names":false,"suffix":""},{"dropping-particle":"","family":"Sembiring","given":"M Andreansyah Ilham","non-dropping-particle":"","parse-names":false,"suffix":""}],"container-title":"Ekonomi dan Manajemen","id":"ITEM-1","issue":"1","issued":{"date-parts":[["2025"]]},"page":"2417-2426","title":"Overview Studi Kelayakan Bisnis Berkelanjutan di Indonesia","type":"article-journal","volume":"2"},"uris":["http://www.mendeley.com/documents/?uuid=db314d76-1e77-45f7-b558-8fd610f18e00"]}],"mendeley":{"formattedCitation":"(Fauziah et al., 2025)","plainTextFormattedCitation":"(Fauziah et al., 2025)","previouslyFormattedCitation":"(Fauziah et al., 2025)"},"properties":{"noteIndex":0},"schema":"https://github.com/citation-style-language/schema/raw/master/csl-citation.json"}</w:instrText>
      </w:r>
      <w:r w:rsidR="00D854E2" w:rsidRPr="0079378D">
        <w:rPr>
          <w:rFonts w:ascii="Arial" w:eastAsia="Times New Roman" w:hAnsi="Arial" w:cs="Arial"/>
          <w:sz w:val="24"/>
          <w:szCs w:val="24"/>
          <w:lang w:val="en-US"/>
        </w:rPr>
        <w:fldChar w:fldCharType="separate"/>
      </w:r>
      <w:r w:rsidR="00D854E2" w:rsidRPr="0079378D">
        <w:rPr>
          <w:rFonts w:ascii="Arial" w:eastAsia="Times New Roman" w:hAnsi="Arial" w:cs="Arial"/>
          <w:noProof/>
          <w:sz w:val="24"/>
          <w:szCs w:val="24"/>
          <w:lang w:val="en-US"/>
        </w:rPr>
        <w:t>(F</w:t>
      </w:r>
      <w:r w:rsidRPr="00CC032B">
        <w:rPr>
          <w:rFonts w:ascii="Arial" w:eastAsia="Times New Roman" w:hAnsi="Arial" w:cs="Arial"/>
          <w:noProof/>
          <w:sz w:val="24"/>
          <w:szCs w:val="24"/>
          <w:lang w:val="en-US"/>
          <w14:ligatures w14:val="standard"/>
        </w:rPr>
        <w:t>a</w:t>
      </w:r>
      <w:r w:rsidRPr="00CC032B">
        <w:rPr>
          <w:rFonts w:ascii="Microsoft Himalaya" w:eastAsia="Times New Roman" w:hAnsi="Microsoft Himalaya" w:cs="Arial"/>
          <w:noProof/>
          <w:spacing w:val="-20"/>
          <w:sz w:val="4"/>
          <w:szCs w:val="24"/>
          <w:lang w:val="en-US"/>
          <w14:ligatures w14:val="standardContextual"/>
        </w:rPr>
        <w:t>l</w:t>
      </w:r>
      <w:r w:rsidR="00D854E2" w:rsidRPr="0079378D">
        <w:rPr>
          <w:rFonts w:ascii="Arial" w:eastAsia="Times New Roman" w:hAnsi="Arial" w:cs="Arial"/>
          <w:noProof/>
          <w:sz w:val="24"/>
          <w:szCs w:val="24"/>
          <w:lang w:val="en-US"/>
        </w:rPr>
        <w:t>uzi</w:t>
      </w:r>
      <w:r w:rsidRPr="00CC032B">
        <w:rPr>
          <w:rFonts w:ascii="Arial" w:eastAsia="Times New Roman" w:hAnsi="Arial" w:cs="Arial"/>
          <w:noProof/>
          <w:sz w:val="24"/>
          <w:szCs w:val="24"/>
          <w:lang w:val="en-US"/>
          <w14:ligatures w14:val="standard"/>
        </w:rPr>
        <w:t>a</w:t>
      </w:r>
      <w:r w:rsidRPr="00CC032B">
        <w:rPr>
          <w:rFonts w:ascii="Microsoft Himalaya" w:eastAsia="Times New Roman" w:hAnsi="Microsoft Himalaya" w:cs="Arial"/>
          <w:noProof/>
          <w:spacing w:val="-20"/>
          <w:sz w:val="4"/>
          <w:szCs w:val="24"/>
          <w:lang w:val="en-US"/>
          <w14:ligatures w14:val="standardContextual"/>
        </w:rPr>
        <w:t>l</w:t>
      </w:r>
      <w:r w:rsidR="00D854E2" w:rsidRPr="0079378D">
        <w:rPr>
          <w:rFonts w:ascii="Arial" w:eastAsia="Times New Roman" w:hAnsi="Arial" w:cs="Arial"/>
          <w:noProof/>
          <w:sz w:val="24"/>
          <w:szCs w:val="24"/>
          <w:lang w:val="en-US"/>
        </w:rPr>
        <w:t xml:space="preserve">h </w:t>
      </w:r>
      <w:r w:rsidRPr="00CC032B">
        <w:rPr>
          <w:rFonts w:ascii="Arial" w:eastAsia="Times New Roman" w:hAnsi="Arial" w:cs="Arial"/>
          <w:noProof/>
          <w:sz w:val="24"/>
          <w:szCs w:val="24"/>
          <w:lang w:val="en-US"/>
          <w14:ligatures w14:val="standard"/>
        </w:rPr>
        <w:t>e</w:t>
      </w:r>
      <w:r w:rsidRPr="00CC032B">
        <w:rPr>
          <w:rFonts w:ascii="Microsoft Himalaya" w:eastAsia="Times New Roman" w:hAnsi="Microsoft Himalaya" w:cs="Arial"/>
          <w:noProof/>
          <w:spacing w:val="-20"/>
          <w:sz w:val="4"/>
          <w:szCs w:val="24"/>
          <w:lang w:val="en-US"/>
          <w14:ligatures w14:val="standardContextual"/>
        </w:rPr>
        <w:t>l</w:t>
      </w:r>
      <w:r w:rsidR="00D854E2" w:rsidRPr="0079378D">
        <w:rPr>
          <w:rFonts w:ascii="Arial" w:eastAsia="Times New Roman" w:hAnsi="Arial" w:cs="Arial"/>
          <w:noProof/>
          <w:sz w:val="24"/>
          <w:szCs w:val="24"/>
          <w:lang w:val="en-US"/>
        </w:rPr>
        <w:t xml:space="preserve">t </w:t>
      </w:r>
      <w:r w:rsidRPr="00CC032B">
        <w:rPr>
          <w:rFonts w:ascii="Arial" w:eastAsia="Times New Roman" w:hAnsi="Arial" w:cs="Arial"/>
          <w:noProof/>
          <w:sz w:val="24"/>
          <w:szCs w:val="24"/>
          <w:lang w:val="en-US"/>
          <w14:ligatures w14:val="standard"/>
        </w:rPr>
        <w:t>a</w:t>
      </w:r>
      <w:r w:rsidRPr="00CC032B">
        <w:rPr>
          <w:rFonts w:ascii="Microsoft Himalaya" w:eastAsia="Times New Roman" w:hAnsi="Microsoft Himalaya" w:cs="Arial"/>
          <w:noProof/>
          <w:spacing w:val="-20"/>
          <w:sz w:val="4"/>
          <w:szCs w:val="24"/>
          <w:lang w:val="en-US"/>
          <w14:ligatures w14:val="standardContextual"/>
        </w:rPr>
        <w:t>l</w:t>
      </w:r>
      <w:r w:rsidR="00D854E2" w:rsidRPr="0079378D">
        <w:rPr>
          <w:rFonts w:ascii="Arial" w:eastAsia="Times New Roman" w:hAnsi="Arial" w:cs="Arial"/>
          <w:noProof/>
          <w:sz w:val="24"/>
          <w:szCs w:val="24"/>
          <w:lang w:val="en-US"/>
        </w:rPr>
        <w:t>l., 2025)</w:t>
      </w:r>
      <w:r w:rsidR="00D854E2" w:rsidRPr="0079378D">
        <w:rPr>
          <w:rFonts w:ascii="Arial" w:eastAsia="Times New Roman" w:hAnsi="Arial" w:cs="Arial"/>
          <w:sz w:val="24"/>
          <w:szCs w:val="24"/>
          <w:lang w:val="en-US"/>
        </w:rPr>
        <w:fldChar w:fldCharType="end"/>
      </w:r>
      <w:r w:rsidR="00D854E2">
        <w:rPr>
          <w:rFonts w:ascii="Arial" w:eastAsia="Times New Roman" w:hAnsi="Arial" w:cs="Arial"/>
          <w:sz w:val="24"/>
          <w:szCs w:val="24"/>
          <w:lang w:val="en-US"/>
        </w:rPr>
        <w:t xml:space="preserve">. </w:t>
      </w:r>
      <w:r w:rsidR="006E6370">
        <w:rPr>
          <w:rFonts w:ascii="Arial" w:eastAsia="Arial" w:hAnsi="Arial" w:cs="Arial"/>
          <w:sz w:val="24"/>
          <w:szCs w:val="24"/>
        </w:rPr>
        <w:t xml:space="preserve">This study </w:t>
      </w:r>
      <w:proofErr w:type="spellStart"/>
      <w:r w:rsidR="006E6370">
        <w:rPr>
          <w:rFonts w:ascii="Arial" w:eastAsia="Arial" w:hAnsi="Arial" w:cs="Arial"/>
          <w:sz w:val="24"/>
          <w:szCs w:val="24"/>
        </w:rPr>
        <w:t>us</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fin</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nci</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lysis</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(NPV), </w:t>
      </w:r>
      <w:proofErr w:type="spellStart"/>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B</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fit</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Cost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B/C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rn</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turn</w:t>
      </w:r>
      <w:proofErr w:type="spellEnd"/>
      <w:r w:rsidR="006E6370">
        <w:rPr>
          <w:rFonts w:ascii="Arial" w:eastAsia="Arial" w:hAnsi="Arial" w:cs="Arial"/>
          <w:sz w:val="24"/>
          <w:szCs w:val="24"/>
        </w:rPr>
        <w:t xml:space="preserve"> (IRR),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yb</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ck</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riod</w:t>
      </w:r>
      <w:proofErr w:type="spellEnd"/>
      <w:r w:rsidR="006E6370">
        <w:rPr>
          <w:rFonts w:ascii="Arial" w:eastAsia="Arial" w:hAnsi="Arial" w:cs="Arial"/>
          <w:sz w:val="24"/>
          <w:szCs w:val="24"/>
        </w:rPr>
        <w:t xml:space="preserve"> (PP).</w:t>
      </w:r>
    </w:p>
    <w:p w14:paraId="51D02443" w14:textId="61060876" w:rsidR="00C53970" w:rsidRDefault="00D854E2" w:rsidP="00D05956">
      <w:pPr>
        <w:tabs>
          <w:tab w:val="left" w:pos="720"/>
          <w:tab w:val="left" w:pos="2880"/>
        </w:tabs>
        <w:spacing w:after="0" w:line="276" w:lineRule="auto"/>
        <w:ind w:firstLine="709"/>
        <w:jc w:val="both"/>
        <w:rPr>
          <w:rFonts w:ascii="Arial" w:eastAsia="Arial" w:hAnsi="Arial" w:cs="Arial"/>
          <w:sz w:val="24"/>
          <w:szCs w:val="24"/>
        </w:rPr>
      </w:pPr>
      <w:r w:rsidRPr="0079378D">
        <w:rPr>
          <w:rFonts w:ascii="Arial" w:eastAsia="Times New Roman" w:hAnsi="Arial" w:cs="Arial"/>
          <w:sz w:val="24"/>
          <w:szCs w:val="24"/>
          <w:lang w:val="en-US"/>
        </w:rPr>
        <w:fldChar w:fldCharType="begin" w:fldLock="1"/>
      </w:r>
      <w:r w:rsidRPr="0079378D">
        <w:rPr>
          <w:rFonts w:ascii="Arial" w:eastAsia="Times New Roman" w:hAnsi="Arial" w:cs="Arial"/>
          <w:sz w:val="24"/>
          <w:szCs w:val="24"/>
          <w:lang w:val="en-US"/>
        </w:rPr>
        <w:instrText>ADDIN CSL_CITATION {"citationItems":[{"id":"ITEM-1","itemData":{"DOI":"10.35941/jakp.4.1.2021.5404.51-60","ISSN":"2622-5050","abstract":"The purposes of this research were to determine the cost, revenue, and profit of fruit seedling marketing and the feasibility of marketing business of fruit seedling at the CV. Flora Chania in Palaran Subcity, Samarinda City. This research was conducted during 3 months from March to May 2019. The data were collected secondary data. The analysis included calculation of cost, revenue, profit, Net Present Value (NPV), Internal Rate of Return (IRR), Net Benefit Cost Ratio (Net B/C Ratio), dan payback period. The research results showed an average operational cost of IDR248,945,720.00 year-1 or IDR20,745,477.00 month-1, an average revenue of IDR349,900,000.00 year-1 or IDR29,083,333.00 month-1 and the average income of IDR100,818,566.00 year-1 or IDR8,326,547.00 month-1. This research found  the NPV value of IDR37,464,538.00 at a factor discount rate of 10%, IRR value of 4.6%, Net B/C Ratio value of 1.32, while the payback period of 1 year and 4 months. The results of this research  indicate that based on an assessment of technical aspect, management and legal aspects, market and marketing aspects, and financial aspect, the marketing of fruit seedling is feasible to be developed. ","author":[{"dropping-particle":"","family":"RAHAYU","given":"FADHILLAH KUSUMA","non-dropping-particle":"","parse-names":false,"suffix":""},{"dropping-particle":"","family":"AIDA","given":"SYARIFAH","non-dropping-particle":"","parse-names":false,"suffix":""}],"container-title":"JURNAL AGRIBISNIS DAN KOMUNIKASI PERTANIAN (Journal of Agribusiness and Agricultural Communication)","id":"ITEM-1","issue":"1","issued":{"date-parts":[["2021"]]},"page":"51","title":"ANALISIS KELAYAKAN USAHA PEMASARAN BIBIT BUAH (Studi Kasus Pada CV. Flora Chania di Kecamatan Palaran Kota Samarinda) (The Feasibility Analysis of Marketing Business of Fruit Seedling (Case Study at the CV. Flora Chania in Palaran Subcity, Samarinda City)","type":"article-journal","volume":"4"},"uris":["http://www.mendeley.com/documents/?uuid=7d85f26a-3a84-4410-8209-c6bfa2c8d9e8"]}],"mendeley":{"formattedCitation":"(RAHAYU &amp; AIDA, 2021)","plainTextFormattedCitation":"(RAHAYU &amp; AIDA, 2021)","previouslyFormattedCitation":"(RAHAYU &amp; AIDA, 2021)"},"properties":{"noteIndex":0},"schema":"https://github.com/citation-style-language/schema/raw/master/csl-citation.json"}</w:instrText>
      </w:r>
      <w:r w:rsidRPr="0079378D">
        <w:rPr>
          <w:rFonts w:ascii="Arial" w:eastAsia="Times New Roman" w:hAnsi="Arial" w:cs="Arial"/>
          <w:sz w:val="24"/>
          <w:szCs w:val="24"/>
          <w:lang w:val="en-US"/>
        </w:rPr>
        <w:fldChar w:fldCharType="separate"/>
      </w:r>
      <w:r w:rsidRPr="0079378D">
        <w:rPr>
          <w:rFonts w:ascii="Arial" w:eastAsia="Times New Roman" w:hAnsi="Arial" w:cs="Arial"/>
          <w:noProof/>
          <w:sz w:val="24"/>
          <w:szCs w:val="24"/>
          <w:lang w:val="en-US"/>
        </w:rPr>
        <w:t>(R</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H</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 xml:space="preserve">YU &amp; </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ID</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 2021)</w:t>
      </w:r>
      <w:r w:rsidRPr="0079378D">
        <w:rPr>
          <w:rFonts w:ascii="Arial" w:eastAsia="Times New Roman" w:hAnsi="Arial" w:cs="Arial"/>
          <w:sz w:val="24"/>
          <w:szCs w:val="24"/>
          <w:lang w:val="en-US"/>
        </w:rPr>
        <w:fldChar w:fldCharType="end"/>
      </w:r>
      <w:r w:rsidRPr="0079378D">
        <w:rPr>
          <w:rFonts w:ascii="Arial" w:eastAsia="Times New Roman" w:hAnsi="Arial" w:cs="Arial"/>
          <w:sz w:val="24"/>
          <w:szCs w:val="24"/>
          <w:lang w:val="en-US"/>
        </w:rPr>
        <w:t xml:space="preserve"> </w:t>
      </w:r>
      <w:proofErr w:type="spellStart"/>
      <w:r>
        <w:rPr>
          <w:rFonts w:ascii="Arial" w:eastAsia="Arial" w:hAnsi="Arial" w:cs="Arial"/>
          <w:sz w:val="24"/>
          <w:szCs w:val="24"/>
        </w:rPr>
        <w:t>St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costs,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incom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fruit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fruit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 CV. Flor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District,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rind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City. This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rch</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conduct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for 3 months from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rch</w:t>
      </w:r>
      <w:proofErr w:type="spellEnd"/>
      <w:r>
        <w:rPr>
          <w:rFonts w:ascii="Arial" w:eastAsia="Arial" w:hAnsi="Arial" w:cs="Arial"/>
          <w:sz w:val="24"/>
          <w:szCs w:val="24"/>
        </w:rPr>
        <w:t xml:space="preserve"> to 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 2019.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includ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cond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rri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out </w:t>
      </w:r>
      <w:proofErr w:type="spellStart"/>
      <w:r>
        <w:rPr>
          <w:rFonts w:ascii="Arial" w:eastAsia="Arial" w:hAnsi="Arial" w:cs="Arial"/>
          <w:sz w:val="24"/>
          <w:szCs w:val="24"/>
        </w:rPr>
        <w:t>includ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of costs,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incom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study </w:t>
      </w:r>
      <w:proofErr w:type="spellStart"/>
      <w:r>
        <w:rPr>
          <w:rFonts w:ascii="Arial" w:eastAsia="Arial" w:hAnsi="Arial" w:cs="Arial"/>
          <w:sz w:val="24"/>
          <w:szCs w:val="24"/>
        </w:rPr>
        <w:t>show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cost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Rp248,945,720.00 yr-1 or Rp20,745,477.00 </w:t>
      </w:r>
      <w:proofErr w:type="spellStart"/>
      <w:r>
        <w:rPr>
          <w:rFonts w:ascii="Arial" w:eastAsia="Arial" w:hAnsi="Arial" w:cs="Arial"/>
          <w:sz w:val="24"/>
          <w:szCs w:val="24"/>
        </w:rPr>
        <w:t>mo</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incom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Rp349,900,000.00 yr-1 or Rp29,083,333.00 mo-1, </w:t>
      </w:r>
      <w:proofErr w:type="spellStart"/>
      <w:r>
        <w:rPr>
          <w:rFonts w:ascii="Arial" w:eastAsia="Arial" w:hAnsi="Arial" w:cs="Arial"/>
          <w:sz w:val="24"/>
          <w:szCs w:val="24"/>
        </w:rPr>
        <w:t>whil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incom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Rp100,818,566.00 yr-1 or Rp8,326,547.00 mo-1. This study found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Rp37,464,538.00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discount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ctor</w:t>
      </w:r>
      <w:proofErr w:type="spellEnd"/>
      <w:r>
        <w:rPr>
          <w:rFonts w:ascii="Arial" w:eastAsia="Arial" w:hAnsi="Arial" w:cs="Arial"/>
          <w:sz w:val="24"/>
          <w:szCs w:val="24"/>
        </w:rPr>
        <w:t xml:space="preserve"> of 10%,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IRR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4.6%,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1.32, </w:t>
      </w:r>
      <w:proofErr w:type="spellStart"/>
      <w:r>
        <w:rPr>
          <w:rFonts w:ascii="Arial" w:eastAsia="Arial" w:hAnsi="Arial" w:cs="Arial"/>
          <w:sz w:val="24"/>
          <w:szCs w:val="24"/>
        </w:rPr>
        <w:t>whil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1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4 months.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this study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of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chnic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fruit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lop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w:t>
      </w:r>
    </w:p>
    <w:p w14:paraId="390C1148" w14:textId="31C6FEED" w:rsidR="00C53970" w:rsidRDefault="00D854E2" w:rsidP="00D05956">
      <w:pPr>
        <w:tabs>
          <w:tab w:val="left" w:pos="720"/>
          <w:tab w:val="left" w:pos="2880"/>
        </w:tabs>
        <w:spacing w:after="0" w:line="276" w:lineRule="auto"/>
        <w:ind w:firstLine="709"/>
        <w:jc w:val="both"/>
        <w:rPr>
          <w:rFonts w:ascii="Arial" w:eastAsia="Arial" w:hAnsi="Arial" w:cs="Arial"/>
          <w:sz w:val="24"/>
          <w:szCs w:val="24"/>
        </w:rPr>
      </w:pPr>
      <w:r w:rsidRPr="0079378D">
        <w:rPr>
          <w:rFonts w:ascii="Arial" w:eastAsia="Times New Roman" w:hAnsi="Arial" w:cs="Arial"/>
          <w:sz w:val="24"/>
          <w:szCs w:val="24"/>
          <w:lang w:val="en-US"/>
        </w:rPr>
        <w:fldChar w:fldCharType="begin" w:fldLock="1"/>
      </w:r>
      <w:r w:rsidRPr="0079378D">
        <w:rPr>
          <w:rFonts w:ascii="Arial" w:eastAsia="Times New Roman" w:hAnsi="Arial" w:cs="Arial"/>
          <w:sz w:val="24"/>
          <w:szCs w:val="24"/>
          <w:lang w:val="en-US"/>
        </w:rPr>
        <w:instrText>ADDIN CSL_CITATION {"citationItems":[{"id":"ITEM-1","itemData":{"ISBN":"0501118152","abstract":"SUMMARY RISCHA NUFY ALISSA, Financial Feasibility Analysis of Areca catechu L. in Siau Village in Muara Sabak Timur Sub District, Tanjung Jabung Timur District Jambi Province (guided by MUHAMMAD YAZID and RISWANI) The purpose of this research are 1) …","author":[{"dropping-particle":"","family":"Alissa","given":"Rischa Nufy","non-dropping-particle":"","parse-names":false,"suffix":""}],"container-title":"Skripsi Agribisnis Universitas Sriwijaya","id":"ITEM-1","issued":{"date-parts":[["2019"]]},"page":"70","title":"Analisis Kelayakan Finansial Usahatani Pinang (Areca Catechu L.) Di Desa Siau Dalam Kecamatan Muara Sabak Timur Kabupaten Tanjung Jabung Timur Provinsi Jambi","type":"article-journal"},"uris":["http://www.mendeley.com/documents/?uuid=84cc70e2-0085-4452-9519-d0170f25ff4b"]}],"mendeley":{"formattedCitation":"(Alissa, 2019)","plainTextFormattedCitation":"(Alissa, 2019)","previouslyFormattedCitation":"(Alissa, 2019)"},"properties":{"noteIndex":0},"schema":"https://github.com/citation-style-language/schema/raw/master/csl-citation.json"}</w:instrText>
      </w:r>
      <w:r w:rsidRPr="0079378D">
        <w:rPr>
          <w:rFonts w:ascii="Arial" w:eastAsia="Times New Roman" w:hAnsi="Arial" w:cs="Arial"/>
          <w:sz w:val="24"/>
          <w:szCs w:val="24"/>
          <w:lang w:val="en-US"/>
        </w:rPr>
        <w:fldChar w:fldCharType="separate"/>
      </w:r>
      <w:r w:rsidRPr="0079378D">
        <w:rPr>
          <w:rFonts w:ascii="Arial" w:eastAsia="Times New Roman" w:hAnsi="Arial" w:cs="Arial"/>
          <w:noProof/>
          <w:sz w:val="24"/>
          <w:szCs w:val="24"/>
          <w:lang w:val="en-US"/>
        </w:rPr>
        <w:t>(</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liss</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 2019)</w:t>
      </w:r>
      <w:r w:rsidRPr="0079378D">
        <w:rPr>
          <w:rFonts w:ascii="Arial" w:eastAsia="Times New Roman" w:hAnsi="Arial" w:cs="Arial"/>
          <w:sz w:val="24"/>
          <w:szCs w:val="24"/>
          <w:lang w:val="en-US"/>
        </w:rPr>
        <w:fldChar w:fldCharType="end"/>
      </w:r>
      <w:r>
        <w:rPr>
          <w:rFonts w:ascii="Arial" w:eastAsia="Arial" w:hAnsi="Arial" w:cs="Arial"/>
          <w:sz w:val="24"/>
          <w:szCs w:val="24"/>
        </w:rPr>
        <w:t xml:space="preserve">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rch</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nut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rming</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rri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out by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in </w:t>
      </w:r>
      <w:proofErr w:type="spellStart"/>
      <w:r>
        <w:rPr>
          <w:rFonts w:ascii="Arial" w:eastAsia="Arial" w:hAnsi="Arial" w:cs="Arial"/>
          <w:sz w:val="24"/>
          <w:szCs w:val="24"/>
        </w:rPr>
        <w:t>Si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proofErr w:type="spellEnd"/>
      <w:r>
        <w:rPr>
          <w:rFonts w:ascii="Arial" w:eastAsia="Arial" w:hAnsi="Arial" w:cs="Arial"/>
          <w:sz w:val="24"/>
          <w:szCs w:val="24"/>
        </w:rPr>
        <w:t xml:space="preserve"> </w:t>
      </w:r>
      <w:proofErr w:type="spellStart"/>
      <w:r>
        <w:rPr>
          <w:rFonts w:ascii="Arial" w:eastAsia="Arial" w:hAnsi="Arial" w:cs="Arial"/>
          <w:sz w:val="24"/>
          <w:szCs w:val="24"/>
        </w:rPr>
        <w:t>Vill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dling</w:t>
      </w:r>
      <w:proofErr w:type="spellEnd"/>
      <w:r>
        <w:rPr>
          <w:rFonts w:ascii="Arial" w:eastAsia="Arial" w:hAnsi="Arial" w:cs="Arial"/>
          <w:sz w:val="24"/>
          <w:szCs w:val="24"/>
        </w:rPr>
        <w:t xml:space="preserve"> </w:t>
      </w:r>
      <w:proofErr w:type="spellStart"/>
      <w:r>
        <w:rPr>
          <w:rFonts w:ascii="Arial" w:eastAsia="Arial" w:hAnsi="Arial" w:cs="Arial"/>
          <w:sz w:val="24"/>
          <w:szCs w:val="24"/>
        </w:rPr>
        <w:t>pl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nting</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mbroid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rtiliz</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control,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irrig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sting</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post-</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nut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rming</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rri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out by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in </w:t>
      </w:r>
      <w:proofErr w:type="spellStart"/>
      <w:r>
        <w:rPr>
          <w:rFonts w:ascii="Arial" w:eastAsia="Arial" w:hAnsi="Arial" w:cs="Arial"/>
          <w:sz w:val="24"/>
          <w:szCs w:val="24"/>
        </w:rPr>
        <w:t>Si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proofErr w:type="spellEnd"/>
      <w:r>
        <w:rPr>
          <w:rFonts w:ascii="Arial" w:eastAsia="Arial" w:hAnsi="Arial" w:cs="Arial"/>
          <w:sz w:val="24"/>
          <w:szCs w:val="24"/>
        </w:rPr>
        <w:t xml:space="preserve"> </w:t>
      </w:r>
      <w:proofErr w:type="spellStart"/>
      <w:r>
        <w:rPr>
          <w:rFonts w:ascii="Arial" w:eastAsia="Arial" w:hAnsi="Arial" w:cs="Arial"/>
          <w:sz w:val="24"/>
          <w:szCs w:val="24"/>
        </w:rPr>
        <w:t>Vill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cultiv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following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is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Rp. 30</w:t>
      </w:r>
      <w:r w:rsidR="00D05145">
        <w:rPr>
          <w:rFonts w:ascii="Arial" w:eastAsia="Arial" w:hAnsi="Arial" w:cs="Arial"/>
          <w:sz w:val="24"/>
          <w:szCs w:val="24"/>
        </w:rPr>
        <w:t>.</w:t>
      </w:r>
      <w:r>
        <w:rPr>
          <w:rFonts w:ascii="Arial" w:eastAsia="Arial" w:hAnsi="Arial" w:cs="Arial"/>
          <w:sz w:val="24"/>
          <w:szCs w:val="24"/>
        </w:rPr>
        <w:t>157</w:t>
      </w:r>
      <w:r w:rsidR="00D05145">
        <w:rPr>
          <w:rFonts w:ascii="Arial" w:eastAsia="Arial" w:hAnsi="Arial" w:cs="Arial"/>
          <w:sz w:val="24"/>
          <w:szCs w:val="24"/>
        </w:rPr>
        <w:t>.</w:t>
      </w:r>
      <w:r>
        <w:rPr>
          <w:rFonts w:ascii="Arial" w:eastAsia="Arial" w:hAnsi="Arial" w:cs="Arial"/>
          <w:sz w:val="24"/>
          <w:szCs w:val="24"/>
        </w:rPr>
        <w:t xml:space="preserve">699. Gross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(Gross B / C) of 1.18,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of 16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nut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rming</w:t>
      </w:r>
      <w:proofErr w:type="spellEnd"/>
      <w:r>
        <w:rPr>
          <w:rFonts w:ascii="Arial" w:eastAsia="Arial" w:hAnsi="Arial" w:cs="Arial"/>
          <w:sz w:val="24"/>
          <w:szCs w:val="24"/>
        </w:rPr>
        <w:t xml:space="preserve"> in </w:t>
      </w:r>
      <w:proofErr w:type="spellStart"/>
      <w:r>
        <w:rPr>
          <w:rFonts w:ascii="Arial" w:eastAsia="Arial" w:hAnsi="Arial" w:cs="Arial"/>
          <w:sz w:val="24"/>
          <w:szCs w:val="24"/>
        </w:rPr>
        <w:t>Si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proofErr w:type="spellEnd"/>
      <w:r>
        <w:rPr>
          <w:rFonts w:ascii="Arial" w:eastAsia="Arial" w:hAnsi="Arial" w:cs="Arial"/>
          <w:sz w:val="24"/>
          <w:szCs w:val="24"/>
        </w:rPr>
        <w:t xml:space="preserve"> </w:t>
      </w:r>
      <w:proofErr w:type="spellStart"/>
      <w:r>
        <w:rPr>
          <w:rFonts w:ascii="Arial" w:eastAsia="Arial" w:hAnsi="Arial" w:cs="Arial"/>
          <w:sz w:val="24"/>
          <w:szCs w:val="24"/>
        </w:rPr>
        <w:t>Vill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ctors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production of 20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 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NPV = - 40,981,288, IRR = 2%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Gross B / C = 0.74. 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pric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20% 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w:t>
      </w:r>
      <w:proofErr w:type="spellEnd"/>
      <w:r>
        <w:rPr>
          <w:rFonts w:ascii="Arial" w:eastAsia="Arial" w:hAnsi="Arial" w:cs="Arial"/>
          <w:sz w:val="24"/>
          <w:szCs w:val="24"/>
        </w:rPr>
        <w:t xml:space="preserve"> of NPV = -75,522,128, IRR = 6%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Gross B/C = 0.52. 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production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pric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nut </w:t>
      </w:r>
      <w:proofErr w:type="spellStart"/>
      <w:r>
        <w:rPr>
          <w:rFonts w:ascii="Arial" w:eastAsia="Arial" w:hAnsi="Arial" w:cs="Arial"/>
          <w:sz w:val="24"/>
          <w:szCs w:val="24"/>
        </w:rPr>
        <w:t>simult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ously</w:t>
      </w:r>
      <w:proofErr w:type="spellEnd"/>
      <w:r>
        <w:rPr>
          <w:rFonts w:ascii="Arial" w:eastAsia="Arial" w:hAnsi="Arial" w:cs="Arial"/>
          <w:sz w:val="24"/>
          <w:szCs w:val="24"/>
        </w:rPr>
        <w:t xml:space="preserve"> by 15% 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w:t>
      </w:r>
      <w:proofErr w:type="spellEnd"/>
      <w:r>
        <w:rPr>
          <w:rFonts w:ascii="Arial" w:eastAsia="Arial" w:hAnsi="Arial" w:cs="Arial"/>
          <w:sz w:val="24"/>
          <w:szCs w:val="24"/>
        </w:rPr>
        <w:t xml:space="preserve"> of NPV = -68,542,614, IRR = -13%,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Gross B/C = 0.57. 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incr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input costs,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rtiliz</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costs,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sticid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costs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incr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w:t>
      </w:r>
      <w:proofErr w:type="spellStart"/>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bor</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by 75% 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w:t>
      </w:r>
      <w:proofErr w:type="spellEnd"/>
      <w:r>
        <w:rPr>
          <w:rFonts w:ascii="Arial" w:eastAsia="Arial" w:hAnsi="Arial" w:cs="Arial"/>
          <w:sz w:val="24"/>
          <w:szCs w:val="24"/>
        </w:rPr>
        <w:t xml:space="preserve"> of NPV = Rp -118,187,717, IRR = -23%,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Gross B/C = 0.50.</w:t>
      </w:r>
    </w:p>
    <w:p w14:paraId="1EFFC310" w14:textId="7471D06C" w:rsidR="00C53970" w:rsidRDefault="00D854E2" w:rsidP="00D05956">
      <w:pPr>
        <w:tabs>
          <w:tab w:val="left" w:pos="720"/>
          <w:tab w:val="left" w:pos="2694"/>
          <w:tab w:val="left" w:pos="2880"/>
        </w:tabs>
        <w:spacing w:after="0" w:line="276" w:lineRule="auto"/>
        <w:ind w:firstLine="709"/>
        <w:jc w:val="both"/>
        <w:rPr>
          <w:rFonts w:ascii="Arial" w:eastAsia="Arial" w:hAnsi="Arial" w:cs="Arial"/>
          <w:sz w:val="24"/>
          <w:szCs w:val="24"/>
        </w:rPr>
      </w:pPr>
      <w:r w:rsidRPr="0079378D">
        <w:rPr>
          <w:rFonts w:ascii="Arial" w:eastAsia="Times New Roman" w:hAnsi="Arial" w:cs="Arial"/>
          <w:sz w:val="24"/>
          <w:szCs w:val="24"/>
          <w:lang w:val="en-US"/>
        </w:rPr>
        <w:fldChar w:fldCharType="begin" w:fldLock="1"/>
      </w:r>
      <w:r w:rsidRPr="0079378D">
        <w:rPr>
          <w:rFonts w:ascii="Arial" w:eastAsia="Times New Roman" w:hAnsi="Arial" w:cs="Arial"/>
          <w:sz w:val="24"/>
          <w:szCs w:val="24"/>
          <w:lang w:val="en-US"/>
        </w:rPr>
        <w:instrText>ADDIN CSL_CITATION {"citationItems":[{"id":"ITEM-1","itemData":{"abstract":"Penelitian ini bertujuan untuk mengetahui aliran kas dan kelayakan usaha budidaya pala berdasarkan nilai Net Present Value, Internal Rate of Return, Net B/C Ratio, Payback Period, dan Break Even Point. Variabel yang diteliti untuk mengetahui aliran kas adalah biaya investasi, biaya operasional, dan penerimaan. Penelitian ini menggunakan metode deskriptif analisis dengan jenis metode survei. Pengambilan responden dilakukan dengan cara sensus sejumlah 20 petani. Data primer diperoleh dari wawancara langsung dengan responden dengan media kuesioner dan data sekunder dikumpulkan dengan mendokumentasikan data dari sumber lain. Hasil penelitian menunjukkan bahwa total biaya yang digunakan pada usaha tani pala selama 10 tahun pada luas lahan 0,5 ha adalah Rp23.707.950,00 yang terdiri dari biaya investasi sebesar Rp1.182.950,00, biaya operasional sebesar Rp22.525.000,00, dan penerimaan sebesar Rp654.381.000,00. Hasil analisis investasi menunjukkan bahwa usaha tani pala layak untuk diusahakan berdasarkan nilai NPV yaitu Rp349.136.600,00 yang lebih besar dari 0, nilai IRR yaitu 85,35% yang lebih besar dari tingkat suku bunga pinjaman yang berlaku (7%), dan nilai Net B/C Ratio yaitu 33,68 yang lebih besar dari 1, Payback Period dicapai dalam jangka waktu 7 tahun dan Break Even Point akan terjadi pada tahun ketujuh.","author":[{"dropping-particle":"La","family":"Kamisi","given":"Haryati","non-dropping-particle":"","parse-names":false,"suffix":""},{"dropping-particle":"","family":"Tupamahu","given":"Yonette Maya","non-dropping-particle":"","parse-names":false,"suffix":""},{"dropping-particle":"","family":"Apituley","given":"Margaretha Rosalyn","non-dropping-particle":"","parse-names":false,"suffix":""},{"dropping-particle":"","family":"Purimahua","given":"Sarlotha Yulliana","non-dropping-particle":"","parse-names":false,"suffix":""}],"container-title":"AGRIKAN - Jurnal Agribisnis Perikanan","id":"ITEM-1","issue":"1","issued":{"date-parts":[["2023"]]},"page":"310-320","title":"Kelayakan Usaha Budidaya Pala ( Myristica fragrans Houtt ) di Kelurahan Sulamadaha Kota Ternate Provinsi Maluku Utara","type":"article-journal","volume":"16"},"uris":["http://www.mendeley.com/documents/?uuid=d045d233-cc41-4c42-a4cb-b8f426d81404"]}],"mendeley":{"formattedCitation":"(Kamisi et al., 2023)","plainTextFormattedCitation":"(Kamisi et al., 2023)","previouslyFormattedCitation":"(Kamisi et al., 2023)"},"properties":{"noteIndex":0},"schema":"https://github.com/citation-style-language/schema/raw/master/csl-citation.json"}</w:instrText>
      </w:r>
      <w:r w:rsidRPr="0079378D">
        <w:rPr>
          <w:rFonts w:ascii="Arial" w:eastAsia="Times New Roman" w:hAnsi="Arial" w:cs="Arial"/>
          <w:sz w:val="24"/>
          <w:szCs w:val="24"/>
          <w:lang w:val="en-US"/>
        </w:rPr>
        <w:fldChar w:fldCharType="separate"/>
      </w:r>
      <w:r w:rsidRPr="0079378D">
        <w:rPr>
          <w:rFonts w:ascii="Arial" w:eastAsia="Times New Roman" w:hAnsi="Arial" w:cs="Arial"/>
          <w:noProof/>
          <w:sz w:val="24"/>
          <w:szCs w:val="24"/>
          <w:lang w:val="en-US"/>
        </w:rPr>
        <w:t>(K</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 xml:space="preserve">misi </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 xml:space="preserve">t </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Pr="0079378D">
        <w:rPr>
          <w:rFonts w:ascii="Arial" w:eastAsia="Times New Roman" w:hAnsi="Arial" w:cs="Arial"/>
          <w:noProof/>
          <w:sz w:val="24"/>
          <w:szCs w:val="24"/>
          <w:lang w:val="en-US"/>
        </w:rPr>
        <w:t>l., 2023)</w:t>
      </w:r>
      <w:r w:rsidRPr="0079378D">
        <w:rPr>
          <w:rFonts w:ascii="Arial" w:eastAsia="Times New Roman" w:hAnsi="Arial" w:cs="Arial"/>
          <w:sz w:val="24"/>
          <w:szCs w:val="24"/>
          <w:lang w:val="en-US"/>
        </w:rPr>
        <w:fldChar w:fldCharType="end"/>
      </w:r>
      <w:r w:rsidRPr="0079378D">
        <w:rPr>
          <w:rFonts w:ascii="Arial" w:eastAsia="Times New Roman" w:hAnsi="Arial" w:cs="Arial"/>
          <w:sz w:val="24"/>
          <w:szCs w:val="24"/>
          <w:lang w:val="en-US"/>
        </w:rPr>
        <w:t xml:space="preserve"> </w:t>
      </w: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this study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im to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sh</w:t>
      </w:r>
      <w:proofErr w:type="spellEnd"/>
      <w:r>
        <w:rPr>
          <w:rFonts w:ascii="Arial" w:eastAsia="Arial" w:hAnsi="Arial" w:cs="Arial"/>
          <w:sz w:val="24"/>
          <w:szCs w:val="24"/>
        </w:rPr>
        <w:t xml:space="preserve"> flow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of </w:t>
      </w:r>
      <w:proofErr w:type="spellStart"/>
      <w:r>
        <w:rPr>
          <w:rFonts w:ascii="Arial" w:eastAsia="Arial" w:hAnsi="Arial" w:cs="Arial"/>
          <w:sz w:val="24"/>
          <w:szCs w:val="24"/>
        </w:rPr>
        <w:t>nutm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proofErr w:type="spellEnd"/>
      <w:r>
        <w:rPr>
          <w:rFonts w:ascii="Arial" w:eastAsia="Arial" w:hAnsi="Arial" w:cs="Arial"/>
          <w:sz w:val="24"/>
          <w:szCs w:val="24"/>
        </w:rPr>
        <w:t xml:space="preserve"> </w:t>
      </w:r>
      <w:proofErr w:type="spellStart"/>
      <w:r>
        <w:rPr>
          <w:rFonts w:ascii="Arial" w:eastAsia="Arial" w:hAnsi="Arial" w:cs="Arial"/>
          <w:sz w:val="24"/>
          <w:szCs w:val="24"/>
        </w:rPr>
        <w:t>cultiv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tio,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br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point.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studi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sh</w:t>
      </w:r>
      <w:proofErr w:type="spellEnd"/>
      <w:r>
        <w:rPr>
          <w:rFonts w:ascii="Arial" w:eastAsia="Arial" w:hAnsi="Arial" w:cs="Arial"/>
          <w:sz w:val="24"/>
          <w:szCs w:val="24"/>
        </w:rPr>
        <w:t xml:space="preserve"> flow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costs, </w:t>
      </w:r>
      <w:proofErr w:type="spellStart"/>
      <w:r>
        <w:rPr>
          <w:rFonts w:ascii="Arial" w:eastAsia="Arial" w:hAnsi="Arial" w:cs="Arial"/>
          <w:sz w:val="24"/>
          <w:szCs w:val="24"/>
        </w:rPr>
        <w:t>op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costs,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This study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scriptiv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thod</w:t>
      </w:r>
      <w:proofErr w:type="spellEnd"/>
      <w:r>
        <w:rPr>
          <w:rFonts w:ascii="Arial" w:eastAsia="Arial" w:hAnsi="Arial" w:cs="Arial"/>
          <w:sz w:val="24"/>
          <w:szCs w:val="24"/>
        </w:rPr>
        <w:t xml:space="preserve"> with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surv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thod</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spond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nts</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cruit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through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nsus</w:t>
      </w:r>
      <w:proofErr w:type="spellEnd"/>
      <w:r>
        <w:rPr>
          <w:rFonts w:ascii="Arial" w:eastAsia="Arial" w:hAnsi="Arial" w:cs="Arial"/>
          <w:sz w:val="24"/>
          <w:szCs w:val="24"/>
        </w:rPr>
        <w:t xml:space="preserve"> of 20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w:t>
      </w:r>
      <w:proofErr w:type="spellStart"/>
      <w:r>
        <w:rPr>
          <w:rFonts w:ascii="Arial" w:eastAsia="Arial" w:hAnsi="Arial" w:cs="Arial"/>
          <w:sz w:val="24"/>
          <w:szCs w:val="24"/>
        </w:rPr>
        <w:t>Prim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from </w:t>
      </w:r>
      <w:proofErr w:type="spellStart"/>
      <w:r>
        <w:rPr>
          <w:rFonts w:ascii="Arial" w:eastAsia="Arial" w:hAnsi="Arial" w:cs="Arial"/>
          <w:sz w:val="24"/>
          <w:szCs w:val="24"/>
        </w:rPr>
        <w:t>dir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rvi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ws</w:t>
      </w:r>
      <w:proofErr w:type="spellEnd"/>
      <w:r>
        <w:rPr>
          <w:rFonts w:ascii="Arial" w:eastAsia="Arial" w:hAnsi="Arial" w:cs="Arial"/>
          <w:sz w:val="24"/>
          <w:szCs w:val="24"/>
        </w:rPr>
        <w:t xml:space="preserve"> with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spond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nts</w:t>
      </w:r>
      <w:proofErr w:type="spellEnd"/>
      <w:r>
        <w:rPr>
          <w:rFonts w:ascii="Arial" w:eastAsia="Arial" w:hAnsi="Arial" w:cs="Arial"/>
          <w:sz w:val="24"/>
          <w:szCs w:val="24"/>
        </w:rPr>
        <w:t xml:space="preserve"> using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qu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stionn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cond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by </w:t>
      </w:r>
      <w:proofErr w:type="spellStart"/>
      <w:r>
        <w:rPr>
          <w:rFonts w:ascii="Arial" w:eastAsia="Arial" w:hAnsi="Arial" w:cs="Arial"/>
          <w:sz w:val="24"/>
          <w:szCs w:val="24"/>
        </w:rPr>
        <w:t>docum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nting</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from </w:t>
      </w:r>
      <w:proofErr w:type="spellStart"/>
      <w:r>
        <w:rPr>
          <w:rFonts w:ascii="Arial" w:eastAsia="Arial" w:hAnsi="Arial" w:cs="Arial"/>
          <w:sz w:val="24"/>
          <w:szCs w:val="24"/>
        </w:rPr>
        <w:t>oth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sourc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show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tot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cost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in </w:t>
      </w:r>
      <w:proofErr w:type="spellStart"/>
      <w:r>
        <w:rPr>
          <w:rFonts w:ascii="Arial" w:eastAsia="Arial" w:hAnsi="Arial" w:cs="Arial"/>
          <w:sz w:val="24"/>
          <w:szCs w:val="24"/>
        </w:rPr>
        <w:t>nutm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rming</w:t>
      </w:r>
      <w:proofErr w:type="spellEnd"/>
      <w:r>
        <w:rPr>
          <w:rFonts w:ascii="Arial" w:eastAsia="Arial" w:hAnsi="Arial" w:cs="Arial"/>
          <w:sz w:val="24"/>
          <w:szCs w:val="24"/>
        </w:rPr>
        <w:t xml:space="preserve"> for 10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on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​​​​0.5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IDR 23,707,950.00 consisting of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costs of IDR 1,182,950.00, </w:t>
      </w:r>
      <w:proofErr w:type="spellStart"/>
      <w:r>
        <w:rPr>
          <w:rFonts w:ascii="Arial" w:eastAsia="Arial" w:hAnsi="Arial" w:cs="Arial"/>
          <w:sz w:val="24"/>
          <w:szCs w:val="24"/>
        </w:rPr>
        <w:t>op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costs of IDR 22,525,000.00,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IDR 654,381,000.00.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show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nutm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rming</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pursu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Rp349,136,600.00 which is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0,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IRR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85.35% which is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pplic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lo</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(7%),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33.68 which is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1,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within 7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101278">
        <w:rPr>
          <w:rFonts w:ascii="Arial" w:eastAsia="Arial" w:hAnsi="Arial" w:cs="Arial"/>
          <w:sz w:val="24"/>
          <w:szCs w:val="24"/>
        </w:rPr>
        <w:t>br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101278">
        <w:rPr>
          <w:rFonts w:ascii="Arial" w:eastAsia="Arial" w:hAnsi="Arial" w:cs="Arial"/>
          <w:sz w:val="24"/>
          <w:szCs w:val="24"/>
        </w:rPr>
        <w:t>k</w:t>
      </w:r>
      <w:proofErr w:type="spellEnd"/>
      <w:r w:rsidR="00101278">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101278">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101278">
        <w:rPr>
          <w:rFonts w:ascii="Arial" w:eastAsia="Arial" w:hAnsi="Arial" w:cs="Arial"/>
          <w:sz w:val="24"/>
          <w:szCs w:val="24"/>
        </w:rPr>
        <w:t>nt</w:t>
      </w:r>
      <w:proofErr w:type="spellEnd"/>
      <w:r w:rsidR="00101278">
        <w:rPr>
          <w:rFonts w:ascii="Arial" w:eastAsia="Arial" w:hAnsi="Arial" w:cs="Arial"/>
          <w:sz w:val="24"/>
          <w:szCs w:val="24"/>
        </w:rPr>
        <w:t xml:space="preserve"> p</w:t>
      </w:r>
      <w:r>
        <w:rPr>
          <w:rFonts w:ascii="Arial" w:eastAsia="Arial" w:hAnsi="Arial" w:cs="Arial"/>
          <w:sz w:val="24"/>
          <w:szCs w:val="24"/>
        </w:rPr>
        <w:t xml:space="preserve">oint will occur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nth</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w:t>
      </w:r>
    </w:p>
    <w:p w14:paraId="54EAF05D" w14:textId="633DB471" w:rsidR="00C53970" w:rsidRDefault="006E6370" w:rsidP="00D05956">
      <w:pPr>
        <w:tabs>
          <w:tab w:val="left" w:pos="720"/>
          <w:tab w:val="left" w:pos="2880"/>
        </w:tabs>
        <w:spacing w:after="0" w:line="276" w:lineRule="auto"/>
        <w:ind w:firstLine="720"/>
        <w:jc w:val="both"/>
        <w:rPr>
          <w:rFonts w:ascii="Arial" w:eastAsia="Arial" w:hAnsi="Arial" w:cs="Arial"/>
          <w:sz w:val="24"/>
          <w:szCs w:val="24"/>
        </w:rPr>
      </w:pP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is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it </w:t>
      </w:r>
      <w:proofErr w:type="spellStart"/>
      <w:r>
        <w:rPr>
          <w:rFonts w:ascii="Arial" w:eastAsia="Arial" w:hAnsi="Arial" w:cs="Arial"/>
          <w:sz w:val="24"/>
          <w:szCs w:val="24"/>
        </w:rPr>
        <w:t>do</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not only focus on </w:t>
      </w:r>
      <w:proofErr w:type="spellStart"/>
      <w:r>
        <w:rPr>
          <w:rFonts w:ascii="Arial" w:eastAsia="Arial" w:hAnsi="Arial" w:cs="Arial"/>
          <w:sz w:val="24"/>
          <w:szCs w:val="24"/>
        </w:rPr>
        <w:t>on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but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commoditi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ngkol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Nutm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Pin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Kopyor</w:t>
      </w:r>
      <w:proofErr w:type="spellEnd"/>
      <w:r>
        <w:rPr>
          <w:rFonts w:ascii="Arial" w:eastAsia="Arial" w:hAnsi="Arial" w:cs="Arial"/>
          <w:sz w:val="24"/>
          <w:szCs w:val="24"/>
        </w:rPr>
        <w:t xml:space="preserve"> coconut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rtifi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This is </w:t>
      </w:r>
      <w:proofErr w:type="spellStart"/>
      <w:r>
        <w:rPr>
          <w:rFonts w:ascii="Arial" w:eastAsia="Arial" w:hAnsi="Arial" w:cs="Arial"/>
          <w:sz w:val="24"/>
          <w:szCs w:val="24"/>
        </w:rPr>
        <w:t>diff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from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only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singl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commodity, for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mpl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singl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commodity of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lling</w:t>
      </w:r>
      <w:proofErr w:type="spellEnd"/>
      <w:r>
        <w:rPr>
          <w:rFonts w:ascii="Arial" w:eastAsia="Arial" w:hAnsi="Arial" w:cs="Arial"/>
          <w:sz w:val="24"/>
          <w:szCs w:val="24"/>
        </w:rPr>
        <w:t xml:space="preserve"> </w:t>
      </w:r>
      <w:proofErr w:type="spellStart"/>
      <w:r>
        <w:rPr>
          <w:rFonts w:ascii="Arial" w:eastAsia="Arial" w:hAnsi="Arial" w:cs="Arial"/>
          <w:sz w:val="24"/>
          <w:szCs w:val="24"/>
        </w:rPr>
        <w:t>pric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lls</w:t>
      </w:r>
      <w:proofErr w:type="spellEnd"/>
      <w:r>
        <w:rPr>
          <w:rFonts w:ascii="Arial" w:eastAsia="Arial" w:hAnsi="Arial" w:cs="Arial"/>
          <w:sz w:val="24"/>
          <w:szCs w:val="24"/>
        </w:rPr>
        <w:t xml:space="preserve">, it will </w:t>
      </w:r>
      <w:proofErr w:type="spellStart"/>
      <w:r>
        <w:rPr>
          <w:rFonts w:ascii="Arial" w:eastAsia="Arial" w:hAnsi="Arial" w:cs="Arial"/>
          <w:sz w:val="24"/>
          <w:szCs w:val="24"/>
        </w:rPr>
        <w:t>suff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loss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unlik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 </w:t>
      </w:r>
      <w:proofErr w:type="spellStart"/>
      <w:r>
        <w:rPr>
          <w:rFonts w:ascii="Arial" w:eastAsia="Arial" w:hAnsi="Arial" w:cs="Arial"/>
          <w:sz w:val="24"/>
          <w:szCs w:val="24"/>
        </w:rPr>
        <w:t>whos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profits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if </w:t>
      </w:r>
      <w:proofErr w:type="spellStart"/>
      <w:r>
        <w:rPr>
          <w:rFonts w:ascii="Arial" w:eastAsia="Arial" w:hAnsi="Arial" w:cs="Arial"/>
          <w:sz w:val="24"/>
          <w:szCs w:val="24"/>
        </w:rPr>
        <w:t>on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commodity is not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it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by </w:t>
      </w:r>
      <w:proofErr w:type="spellStart"/>
      <w:r>
        <w:rPr>
          <w:rFonts w:ascii="Arial" w:eastAsia="Arial" w:hAnsi="Arial" w:cs="Arial"/>
          <w:sz w:val="24"/>
          <w:szCs w:val="24"/>
        </w:rPr>
        <w:t>oth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commoditi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w:t>
      </w:r>
    </w:p>
    <w:p w14:paraId="5413F86D" w14:textId="0E320BB6" w:rsidR="00C53970" w:rsidRDefault="006E6370" w:rsidP="00D05956">
      <w:pPr>
        <w:spacing w:after="0" w:line="276" w:lineRule="auto"/>
        <w:ind w:firstLine="567"/>
        <w:jc w:val="both"/>
        <w:rPr>
          <w:rFonts w:ascii="Times New Roman" w:eastAsia="Times New Roman" w:hAnsi="Times New Roman" w:cs="Times New Roman"/>
        </w:rPr>
      </w:pPr>
      <w:r>
        <w:rPr>
          <w:rFonts w:ascii="Arial" w:eastAsia="Arial" w:hAnsi="Arial" w:cs="Arial"/>
          <w:sz w:val="24"/>
          <w:szCs w:val="24"/>
        </w:rPr>
        <w:t xml:space="preserve">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op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lop</w:t>
      </w:r>
      <w:proofErr w:type="spellEnd"/>
      <w:r>
        <w:rPr>
          <w:rFonts w:ascii="Arial" w:eastAsia="Arial" w:hAnsi="Arial" w:cs="Arial"/>
          <w:sz w:val="24"/>
          <w:szCs w:val="24"/>
        </w:rPr>
        <w:t xml:space="preserve"> if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tors</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monstr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tisf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ctory</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not only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profits but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lso</w:t>
      </w:r>
      <w:proofErr w:type="spellEnd"/>
      <w:r>
        <w:rPr>
          <w:rFonts w:ascii="Arial" w:eastAsia="Arial" w:hAnsi="Arial" w:cs="Arial"/>
          <w:sz w:val="24"/>
          <w:szCs w:val="24"/>
        </w:rPr>
        <w:t xml:space="preserve"> </w:t>
      </w:r>
      <w:proofErr w:type="spellStart"/>
      <w:r>
        <w:rPr>
          <w:rFonts w:ascii="Arial" w:eastAsia="Arial" w:hAnsi="Arial" w:cs="Arial"/>
          <w:sz w:val="24"/>
          <w:szCs w:val="24"/>
        </w:rPr>
        <w:t>contribut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to </w:t>
      </w:r>
      <w:proofErr w:type="spellStart"/>
      <w:r>
        <w:rPr>
          <w:rFonts w:ascii="Arial" w:eastAsia="Arial" w:hAnsi="Arial" w:cs="Arial"/>
          <w:sz w:val="24"/>
          <w:szCs w:val="24"/>
        </w:rPr>
        <w:t>incr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ny's</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lth</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tim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A72302" w:rsidRPr="0079378D">
        <w:rPr>
          <w:rFonts w:ascii="Arial" w:eastAsia="Times New Roman" w:hAnsi="Arial" w:cs="Arial"/>
          <w:noProof/>
          <w:sz w:val="24"/>
          <w:szCs w:val="24"/>
          <w:lang w:val="en-US"/>
        </w:rPr>
        <w:fldChar w:fldCharType="begin" w:fldLock="1"/>
      </w:r>
      <w:r w:rsidR="00A72302" w:rsidRPr="0079378D">
        <w:rPr>
          <w:rFonts w:ascii="Arial" w:eastAsia="Times New Roman" w:hAnsi="Arial" w:cs="Arial"/>
          <w:noProof/>
          <w:sz w:val="24"/>
          <w:szCs w:val="24"/>
          <w:lang w:val="en-US"/>
        </w:rPr>
        <w:instrText>ADDIN CSL_CITATION {"citationItems":[{"id":"ITEM-1","itemData":{"DOI":"10.20473/baki.v7i1.29961","ISSN":"2459-9581","abstract":"This research finds out how profitability plays to the firm value, both as a factor that directly affects and also as a factor that can mediate the structure of capital, the growth of the company and the size of the company to the value of the company. The research population is a food and beverage sub-sector company registered in the IDX Period 2015-2019. Using the purposive sampling method, the research sample used 12 companies and there were 60 observed data. This study used regression analysis of panel 2 SLS data. Results show GLS (Generalized Least Square) with Random Effect Model as the best estimates model. Results showed that profitability affects the value of the company while the capital structure, company’s growth and size have no effect on the firm value. Profitability can mediate the influence of capital structure and size on the firm value, but profitability does not mediate the influence of a company's growth on the firm value.","author":[{"dropping-particle":"","family":"Talunohi","given":"Derudebu","non-dropping-particle":"","parse-names":false,"suffix":""},{"dropping-particle":"","family":"Bertuah","given":"Eka","non-dropping-particle":"","parse-names":false,"suffix":""}],"container-title":"Berkala Akuntansi dan Keuangan Indonesia","id":"ITEM-1","issue":"1","issued":{"date-parts":[["2022"]]},"page":"48-63","title":"Profitability As the Main Determining Factor of the Firm Value","type":"article-journal","volume":"7"},"uris":["http://www.mendeley.com/documents/?uuid=cb3b70a6-eab5-470e-8a0a-023ea29dd1a8"]}],"mendeley":{"formattedCitation":"(Talunohi &amp; Bertuah, 2022)","plainTextFormattedCitation":"(Talunohi &amp; Bertuah, 2022)","previouslyFormattedCitation":"(Talunohi &amp; Bertuah, 2022)"},"properties":{"noteIndex":0},"schema":"https://github.com/citation-style-language/schema/raw/master/csl-citation.json"}</w:instrText>
      </w:r>
      <w:r w:rsidR="00A72302" w:rsidRPr="0079378D">
        <w:rPr>
          <w:rFonts w:ascii="Arial" w:eastAsia="Times New Roman" w:hAnsi="Arial" w:cs="Arial"/>
          <w:noProof/>
          <w:sz w:val="24"/>
          <w:szCs w:val="24"/>
          <w:lang w:val="en-US"/>
        </w:rPr>
        <w:fldChar w:fldCharType="separate"/>
      </w:r>
      <w:r w:rsidR="00A72302" w:rsidRPr="0079378D">
        <w:rPr>
          <w:rFonts w:ascii="Arial" w:eastAsia="Times New Roman" w:hAnsi="Arial" w:cs="Arial"/>
          <w:noProof/>
          <w:sz w:val="24"/>
          <w:szCs w:val="24"/>
          <w:lang w:val="en-US"/>
        </w:rPr>
        <w:t>(T</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A72302" w:rsidRPr="0079378D">
        <w:rPr>
          <w:rFonts w:ascii="Arial" w:eastAsia="Times New Roman" w:hAnsi="Arial" w:cs="Arial"/>
          <w:noProof/>
          <w:sz w:val="24"/>
          <w:szCs w:val="24"/>
          <w:lang w:val="en-US"/>
        </w:rPr>
        <w:t>lunohi &amp; B</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00A72302" w:rsidRPr="0079378D">
        <w:rPr>
          <w:rFonts w:ascii="Arial" w:eastAsia="Times New Roman" w:hAnsi="Arial" w:cs="Arial"/>
          <w:noProof/>
          <w:sz w:val="24"/>
          <w:szCs w:val="24"/>
          <w:lang w:val="en-US"/>
        </w:rPr>
        <w:t>rtu</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A72302" w:rsidRPr="0079378D">
        <w:rPr>
          <w:rFonts w:ascii="Arial" w:eastAsia="Times New Roman" w:hAnsi="Arial" w:cs="Arial"/>
          <w:noProof/>
          <w:sz w:val="24"/>
          <w:szCs w:val="24"/>
          <w:lang w:val="en-US"/>
        </w:rPr>
        <w:t>h, 2022)</w:t>
      </w:r>
      <w:r w:rsidR="00A72302" w:rsidRPr="0079378D">
        <w:rPr>
          <w:rFonts w:ascii="Arial" w:eastAsia="Times New Roman" w:hAnsi="Arial" w:cs="Arial"/>
          <w:noProof/>
          <w:sz w:val="24"/>
          <w:szCs w:val="24"/>
          <w:lang w:val="en-US"/>
        </w:rPr>
        <w:fldChar w:fldCharType="end"/>
      </w:r>
      <w:r w:rsidR="00A72302">
        <w:rPr>
          <w:rFonts w:ascii="Arial" w:eastAsia="Times New Roman" w:hAnsi="Arial" w:cs="Arial"/>
          <w:noProof/>
          <w:sz w:val="24"/>
          <w:szCs w:val="24"/>
          <w:lang w:val="en-US"/>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high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nk</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monstr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sting</w:t>
      </w:r>
      <w:proofErr w:type="spellEnd"/>
      <w:r>
        <w:rPr>
          <w:rFonts w:ascii="Arial" w:eastAsia="Arial" w:hAnsi="Arial" w:cs="Arial"/>
          <w:sz w:val="24"/>
          <w:szCs w:val="24"/>
        </w:rPr>
        <w:t xml:space="preserve"> in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holding funds in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nks</w:t>
      </w:r>
      <w:proofErr w:type="spellEnd"/>
      <w:r>
        <w:rPr>
          <w:rFonts w:ascii="Arial" w:eastAsia="Arial" w:hAnsi="Arial" w:cs="Arial"/>
          <w:sz w:val="24"/>
          <w:szCs w:val="24"/>
        </w:rPr>
        <w:t xml:space="preserve"> or </w:t>
      </w:r>
      <w:proofErr w:type="spellStart"/>
      <w:r>
        <w:rPr>
          <w:rFonts w:ascii="Arial" w:eastAsia="Arial" w:hAnsi="Arial" w:cs="Arial"/>
          <w:sz w:val="24"/>
          <w:szCs w:val="24"/>
        </w:rPr>
        <w:t>oth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instrum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nts</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king</w:t>
      </w:r>
      <w:proofErr w:type="spellEnd"/>
      <w:r>
        <w:rPr>
          <w:rFonts w:ascii="Arial" w:eastAsia="Arial" w:hAnsi="Arial" w:cs="Arial"/>
          <w:sz w:val="24"/>
          <w:szCs w:val="24"/>
        </w:rPr>
        <w:t xml:space="preserve"> it 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stors</w:t>
      </w:r>
      <w:proofErr w:type="spellEnd"/>
      <w:r>
        <w:rPr>
          <w:rFonts w:ascii="Arial" w:eastAsia="Arial" w:hAnsi="Arial" w:cs="Arial"/>
          <w:sz w:val="24"/>
          <w:szCs w:val="24"/>
        </w:rPr>
        <w:t xml:space="preserve"> </w:t>
      </w:r>
      <w:r w:rsidR="00A72302" w:rsidRPr="0079378D">
        <w:rPr>
          <w:rFonts w:ascii="Arial" w:eastAsia="Times New Roman" w:hAnsi="Arial" w:cs="Arial"/>
          <w:noProof/>
          <w:sz w:val="24"/>
          <w:szCs w:val="24"/>
          <w:lang w:val="en-US"/>
        </w:rPr>
        <w:fldChar w:fldCharType="begin" w:fldLock="1"/>
      </w:r>
      <w:r w:rsidR="00A72302" w:rsidRPr="0079378D">
        <w:rPr>
          <w:rFonts w:ascii="Arial" w:eastAsia="Times New Roman" w:hAnsi="Arial" w:cs="Arial"/>
          <w:noProof/>
          <w:sz w:val="24"/>
          <w:szCs w:val="24"/>
          <w:lang w:val="en-US"/>
        </w:rPr>
        <w:instrText>ADDIN CSL_CITATION {"citationItems":[{"id":"ITEM-1","itemData":{"DOI":"10.25236/ajbm.2023.050409","ISSN":"26165902","abstract":"Investment activities in financial markets are the main part of determining whether an enterprise is profitable or not, with large capital investment and long time. The quantitative analysis of the feasibility of investment activities is of great significance in the operation process. The rational use of index analysis can improve the scientificity of project decision-making. The basic indicators of investment decision-making are mainly NPV and IRR, which are representative and scientific. This paper summarizes the NPV and IRR indicators, compares the advantages and disadvantages of their respective indicators, and analyzes the comparison between the independent project and the mutually exclusive project investment in the decision-making process of the financial market.","author":[{"dropping-particle":"","family":"Lin","given":"Jingxuan","non-dropping-particle":"","parse-names":false,"suffix":""}],"container-title":"Academic Journal of Business &amp; Management","id":"ITEM-1","issue":"4","issued":{"date-parts":[["2023"]]},"page":"51-54","title":"A Comparative Study on the Application of NPV and IRR in Financial Market Investment Decision","type":"article-journal","volume":"5"},"uris":["http://www.mendeley.com/documents/?uuid=95cf6d40-e26f-4d0a-95af-903040420da1"]}],"mendeley":{"formattedCitation":"(Lin, 2023)","plainTextFormattedCitation":"(Lin, 2023)","previouslyFormattedCitation":"(Lin, 2023)"},"properties":{"noteIndex":0},"schema":"https://github.com/citation-style-language/schema/raw/master/csl-citation.json"}</w:instrText>
      </w:r>
      <w:r w:rsidR="00A72302" w:rsidRPr="0079378D">
        <w:rPr>
          <w:rFonts w:ascii="Arial" w:eastAsia="Times New Roman" w:hAnsi="Arial" w:cs="Arial"/>
          <w:noProof/>
          <w:sz w:val="24"/>
          <w:szCs w:val="24"/>
          <w:lang w:val="en-US"/>
        </w:rPr>
        <w:fldChar w:fldCharType="separate"/>
      </w:r>
      <w:r w:rsidR="00A72302" w:rsidRPr="0079378D">
        <w:rPr>
          <w:rFonts w:ascii="Arial" w:eastAsia="Times New Roman" w:hAnsi="Arial" w:cs="Arial"/>
          <w:noProof/>
          <w:sz w:val="24"/>
          <w:szCs w:val="24"/>
          <w:lang w:val="en-US"/>
        </w:rPr>
        <w:t>(Lin, 2023)</w:t>
      </w:r>
      <w:r w:rsidR="00A72302" w:rsidRPr="0079378D">
        <w:rPr>
          <w:rFonts w:ascii="Arial" w:eastAsia="Times New Roman" w:hAnsi="Arial" w:cs="Arial"/>
          <w:noProof/>
          <w:sz w:val="24"/>
          <w:szCs w:val="24"/>
          <w:lang w:val="en-US"/>
        </w:rPr>
        <w:fldChar w:fldCharType="end"/>
      </w:r>
      <w:r w:rsidR="00A72302" w:rsidRPr="0079378D">
        <w:rPr>
          <w:rFonts w:ascii="Arial" w:eastAsia="Times New Roman" w:hAnsi="Arial" w:cs="Arial"/>
          <w:noProof/>
          <w:sz w:val="24"/>
          <w:szCs w:val="24"/>
          <w:lang w:val="en-US"/>
        </w:rPr>
        <w:t>.</w:t>
      </w:r>
      <w:r w:rsidR="00A72302">
        <w:rPr>
          <w:rFonts w:ascii="Arial" w:eastAsia="Times New Roman" w:hAnsi="Arial" w:cs="Arial"/>
          <w:noProof/>
          <w:sz w:val="24"/>
          <w:szCs w:val="24"/>
          <w:lang w:val="en-US"/>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(B/C)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strongly </w:t>
      </w:r>
      <w:proofErr w:type="spellStart"/>
      <w:r>
        <w:rPr>
          <w:rFonts w:ascii="Arial" w:eastAsia="Arial" w:hAnsi="Arial" w:cs="Arial"/>
          <w:sz w:val="24"/>
          <w:szCs w:val="24"/>
        </w:rPr>
        <w:t>sign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w:t>
      </w:r>
      <w:proofErr w:type="spellStart"/>
      <w:r>
        <w:rPr>
          <w:rFonts w:ascii="Arial" w:eastAsia="Arial" w:hAnsi="Arial" w:cs="Arial"/>
          <w:sz w:val="24"/>
          <w:szCs w:val="24"/>
        </w:rPr>
        <w:t>rupi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h</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will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fits</w:t>
      </w:r>
      <w:proofErr w:type="spellEnd"/>
      <w:r>
        <w:rPr>
          <w:rFonts w:ascii="Arial" w:eastAsia="Arial" w:hAnsi="Arial" w:cs="Arial"/>
          <w:sz w:val="24"/>
          <w:szCs w:val="24"/>
        </w:rPr>
        <w:t xml:space="preserve"> or profits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costs </w:t>
      </w:r>
      <w:proofErr w:type="spellStart"/>
      <w:r>
        <w:rPr>
          <w:rFonts w:ascii="Arial" w:eastAsia="Arial" w:hAnsi="Arial" w:cs="Arial"/>
          <w:sz w:val="24"/>
          <w:szCs w:val="24"/>
        </w:rPr>
        <w:t>incurr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thus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ss's</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ncing</w:t>
      </w:r>
      <w:proofErr w:type="spellEnd"/>
      <w:r>
        <w:rPr>
          <w:rFonts w:ascii="Arial" w:eastAsia="Arial" w:hAnsi="Arial" w:cs="Arial"/>
          <w:sz w:val="24"/>
          <w:szCs w:val="24"/>
        </w:rPr>
        <w:t xml:space="preserve"> </w:t>
      </w:r>
      <w:proofErr w:type="spellStart"/>
      <w:r>
        <w:rPr>
          <w:rFonts w:ascii="Arial" w:eastAsia="Arial" w:hAnsi="Arial" w:cs="Arial"/>
          <w:sz w:val="24"/>
          <w:szCs w:val="24"/>
        </w:rPr>
        <w:t>structur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Furth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short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quick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on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providing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curity</w:t>
      </w:r>
      <w:proofErr w:type="spellEnd"/>
      <w:r>
        <w:rPr>
          <w:rFonts w:ascii="Arial" w:eastAsia="Arial" w:hAnsi="Arial" w:cs="Arial"/>
          <w:sz w:val="24"/>
          <w:szCs w:val="24"/>
        </w:rPr>
        <w:t xml:space="preserve"> for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stors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minimizing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risk of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ilur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to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fluctu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tions</w:t>
      </w:r>
      <w:proofErr w:type="spellEnd"/>
      <w:r>
        <w:rPr>
          <w:rFonts w:ascii="Arial" w:eastAsia="Arial" w:hAnsi="Arial" w:cs="Arial"/>
          <w:sz w:val="24"/>
          <w:szCs w:val="24"/>
        </w:rPr>
        <w:t xml:space="preserve"> </w:t>
      </w:r>
      <w:r w:rsidR="00411E83" w:rsidRPr="0079378D">
        <w:rPr>
          <w:rFonts w:ascii="Arial" w:eastAsia="Times New Roman" w:hAnsi="Arial" w:cs="Arial"/>
          <w:noProof/>
          <w:sz w:val="24"/>
          <w:szCs w:val="24"/>
          <w:lang w:val="en-US"/>
        </w:rPr>
        <w:fldChar w:fldCharType="begin" w:fldLock="1"/>
      </w:r>
      <w:r w:rsidR="00411E83" w:rsidRPr="0079378D">
        <w:rPr>
          <w:rFonts w:ascii="Arial" w:eastAsia="Times New Roman" w:hAnsi="Arial" w:cs="Arial"/>
          <w:noProof/>
          <w:sz w:val="24"/>
          <w:szCs w:val="24"/>
          <w:lang w:val="en-US"/>
        </w:rPr>
        <w:instrText>ADDIN CSL_CITATION {"citationItems":[{"id":"ITEM-1","itemData":{"author":[{"dropping-particle":"","family":"Yaman","given":"Serdar","non-dropping-particle":"","parse-names":false,"suffix":""}],"id":"ITEM-1","issue":"2","issued":{"date-parts":[["2021"]]},"page":"591-610","title":"Finansal Başarısızlık Modellerinin Çalışma Sermayesi Yatırım ve Finansman Politikaları Doğrultusunda İncelenmesi : BİST ’ de Karşılaştırmalı Bir Uygulama 1 Examination of Financial Failure Models According to Working Capital Investment and Financing Polic","type":"article-journal","volume":"20"},"uris":["http://www.mendeley.com/documents/?uuid=1c469e59-7d5c-4cde-9de4-f7ba7eaefad6"]}],"mendeley":{"formattedCitation":"(Yaman, 2021)","plainTextFormattedCitation":"(Yaman, 2021)","previouslyFormattedCitation":"(Yaman, 2021)"},"properties":{"noteIndex":0},"schema":"https://github.com/citation-style-language/schema/raw/master/csl-citation.json"}</w:instrText>
      </w:r>
      <w:r w:rsidR="00411E83" w:rsidRPr="0079378D">
        <w:rPr>
          <w:rFonts w:ascii="Arial" w:eastAsia="Times New Roman" w:hAnsi="Arial" w:cs="Arial"/>
          <w:noProof/>
          <w:sz w:val="24"/>
          <w:szCs w:val="24"/>
          <w:lang w:val="en-US"/>
        </w:rPr>
        <w:fldChar w:fldCharType="separate"/>
      </w:r>
      <w:r w:rsidR="00411E83" w:rsidRPr="0079378D">
        <w:rPr>
          <w:rFonts w:ascii="Arial" w:eastAsia="Times New Roman" w:hAnsi="Arial" w:cs="Arial"/>
          <w:noProof/>
          <w:sz w:val="24"/>
          <w:szCs w:val="24"/>
          <w:lang w:val="en-US"/>
        </w:rPr>
        <w:t>(Y</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411E83" w:rsidRPr="0079378D">
        <w:rPr>
          <w:rFonts w:ascii="Arial" w:eastAsia="Times New Roman" w:hAnsi="Arial" w:cs="Arial"/>
          <w:noProof/>
          <w:sz w:val="24"/>
          <w:szCs w:val="24"/>
          <w:lang w:val="en-US"/>
        </w:rPr>
        <w:t>m</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411E83" w:rsidRPr="0079378D">
        <w:rPr>
          <w:rFonts w:ascii="Arial" w:eastAsia="Times New Roman" w:hAnsi="Arial" w:cs="Arial"/>
          <w:noProof/>
          <w:sz w:val="24"/>
          <w:szCs w:val="24"/>
          <w:lang w:val="en-US"/>
        </w:rPr>
        <w:t>n, 2021)</w:t>
      </w:r>
      <w:r w:rsidR="00411E83" w:rsidRPr="0079378D">
        <w:rPr>
          <w:rFonts w:ascii="Arial" w:eastAsia="Times New Roman" w:hAnsi="Arial" w:cs="Arial"/>
          <w:noProof/>
          <w:sz w:val="24"/>
          <w:szCs w:val="24"/>
          <w:lang w:val="en-US"/>
        </w:rPr>
        <w:fldChar w:fldCharType="end"/>
      </w:r>
      <w:r>
        <w:rPr>
          <w:rFonts w:ascii="Arial" w:eastAsia="Arial" w:hAnsi="Arial" w:cs="Arial"/>
          <w:sz w:val="24"/>
          <w:szCs w:val="24"/>
        </w:rPr>
        <w:t xml:space="preserve">. If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tors</w:t>
      </w:r>
      <w:proofErr w:type="spellEnd"/>
      <w:r>
        <w:rPr>
          <w:rFonts w:ascii="Arial" w:eastAsia="Arial" w:hAnsi="Arial" w:cs="Arial"/>
          <w:sz w:val="24"/>
          <w:szCs w:val="24"/>
        </w:rPr>
        <w:t xml:space="preserve"> such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(B/C),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(PP)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this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prosp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for long-</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w:t>
      </w:r>
      <w:proofErr w:type="spellEnd"/>
      <w:r>
        <w:rPr>
          <w:rFonts w:ascii="Arial" w:eastAsia="Arial" w:hAnsi="Arial" w:cs="Arial"/>
          <w:sz w:val="24"/>
          <w:szCs w:val="24"/>
        </w:rPr>
        <w:t xml:space="preserve"> growth. By fulfilling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four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tors</w:t>
      </w:r>
      <w:proofErr w:type="spellEnd"/>
      <w:r>
        <w:rPr>
          <w:rFonts w:ascii="Arial" w:eastAsia="Arial" w:hAnsi="Arial" w:cs="Arial"/>
          <w:sz w:val="24"/>
          <w:szCs w:val="24"/>
        </w:rPr>
        <w:t xml:space="preserve">,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not only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monstr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in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rms</w:t>
      </w:r>
      <w:proofErr w:type="spellEnd"/>
      <w:r>
        <w:rPr>
          <w:rFonts w:ascii="Arial" w:eastAsia="Arial" w:hAnsi="Arial" w:cs="Arial"/>
          <w:sz w:val="24"/>
          <w:szCs w:val="24"/>
        </w:rPr>
        <w:t xml:space="preserve"> of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bility</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ncy</w:t>
      </w:r>
      <w:proofErr w:type="spellEnd"/>
      <w:r>
        <w:rPr>
          <w:rFonts w:ascii="Arial" w:eastAsia="Arial" w:hAnsi="Arial" w:cs="Arial"/>
          <w:sz w:val="24"/>
          <w:szCs w:val="24"/>
        </w:rPr>
        <w:t xml:space="preserve"> of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turns</w:t>
      </w:r>
      <w:proofErr w:type="spellEnd"/>
      <w:r>
        <w:rPr>
          <w:rFonts w:ascii="Arial" w:eastAsia="Arial" w:hAnsi="Arial" w:cs="Arial"/>
          <w:sz w:val="24"/>
          <w:szCs w:val="24"/>
        </w:rPr>
        <w:t xml:space="preserve">, but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lso</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strong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Furth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is </w:t>
      </w:r>
      <w:proofErr w:type="spellStart"/>
      <w:r>
        <w:rPr>
          <w:rFonts w:ascii="Arial" w:eastAsia="Arial" w:hAnsi="Arial" w:cs="Arial"/>
          <w:sz w:val="24"/>
          <w:szCs w:val="24"/>
        </w:rPr>
        <w:t>consid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high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biliti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in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cing</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rious</w:t>
      </w:r>
      <w:proofErr w:type="spellEnd"/>
      <w:r>
        <w:rPr>
          <w:rFonts w:ascii="Arial" w:eastAsia="Arial" w:hAnsi="Arial" w:cs="Arial"/>
          <w:sz w:val="24"/>
          <w:szCs w:val="24"/>
        </w:rPr>
        <w:t xml:space="preserve"> </w:t>
      </w:r>
      <w:proofErr w:type="spellStart"/>
      <w:r>
        <w:rPr>
          <w:rFonts w:ascii="Arial" w:eastAsia="Arial" w:hAnsi="Arial" w:cs="Arial"/>
          <w:sz w:val="24"/>
          <w:szCs w:val="24"/>
        </w:rPr>
        <w:t>ch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ch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in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conomic</w:t>
      </w:r>
      <w:proofErr w:type="spellEnd"/>
      <w:r>
        <w:rPr>
          <w:rFonts w:ascii="Arial" w:eastAsia="Arial" w:hAnsi="Arial" w:cs="Arial"/>
          <w:sz w:val="24"/>
          <w:szCs w:val="24"/>
        </w:rPr>
        <w:t xml:space="preserve"> conditions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futur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so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opportunity to </w:t>
      </w:r>
      <w:proofErr w:type="spellStart"/>
      <w:r>
        <w:rPr>
          <w:rFonts w:ascii="Arial" w:eastAsia="Arial" w:hAnsi="Arial" w:cs="Arial"/>
          <w:sz w:val="24"/>
          <w:szCs w:val="24"/>
        </w:rPr>
        <w:t>continu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growing </w:t>
      </w:r>
      <w:proofErr w:type="spellStart"/>
      <w:r>
        <w:rPr>
          <w:rFonts w:ascii="Arial" w:eastAsia="Arial" w:hAnsi="Arial" w:cs="Arial"/>
          <w:sz w:val="24"/>
          <w:szCs w:val="24"/>
        </w:rPr>
        <w:t>sust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bly</w:t>
      </w:r>
      <w:proofErr w:type="spellEnd"/>
      <w:r>
        <w:rPr>
          <w:rFonts w:ascii="Arial" w:eastAsia="Arial" w:hAnsi="Arial" w:cs="Arial"/>
          <w:sz w:val="24"/>
          <w:szCs w:val="24"/>
        </w:rPr>
        <w:t>.</w:t>
      </w:r>
    </w:p>
    <w:p w14:paraId="1D2E42DE" w14:textId="77777777" w:rsidR="00C53970" w:rsidRDefault="00C53970" w:rsidP="00D05956">
      <w:pPr>
        <w:spacing w:after="0" w:line="276" w:lineRule="auto"/>
        <w:jc w:val="both"/>
        <w:rPr>
          <w:rFonts w:ascii="Arial" w:eastAsia="Arial" w:hAnsi="Arial" w:cs="Arial"/>
          <w:sz w:val="24"/>
          <w:szCs w:val="24"/>
        </w:rPr>
      </w:pPr>
    </w:p>
    <w:p w14:paraId="12C80D40" w14:textId="3C23D73A" w:rsidR="00C53970" w:rsidRDefault="00D05956" w:rsidP="00D05956">
      <w:pPr>
        <w:spacing w:after="0" w:line="276" w:lineRule="auto"/>
        <w:jc w:val="both"/>
        <w:rPr>
          <w:rFonts w:ascii="Arial" w:eastAsia="Arial" w:hAnsi="Arial" w:cs="Arial"/>
          <w:b/>
          <w:bCs/>
          <w:sz w:val="24"/>
          <w:szCs w:val="24"/>
        </w:rPr>
      </w:pPr>
      <w:r>
        <w:rPr>
          <w:rFonts w:ascii="Arial" w:eastAsia="Arial" w:hAnsi="Arial" w:cs="Arial"/>
          <w:b/>
          <w:bCs/>
          <w:sz w:val="24"/>
          <w:szCs w:val="24"/>
        </w:rPr>
        <w:t>METHOD</w:t>
      </w:r>
    </w:p>
    <w:p w14:paraId="1FB1187C" w14:textId="727D3DAE" w:rsidR="00C53970" w:rsidRDefault="006E6370" w:rsidP="00D05956">
      <w:pPr>
        <w:tabs>
          <w:tab w:val="left" w:pos="720"/>
          <w:tab w:val="left" w:pos="2880"/>
        </w:tabs>
        <w:spacing w:after="0" w:line="276" w:lineRule="auto"/>
        <w:ind w:firstLine="567"/>
        <w:jc w:val="both"/>
        <w:rPr>
          <w:rFonts w:ascii="Arial" w:eastAsia="Arial" w:hAnsi="Arial" w:cs="Arial"/>
          <w:sz w:val="24"/>
          <w:szCs w:val="24"/>
        </w:rPr>
      </w:pPr>
      <w:r>
        <w:rPr>
          <w:rFonts w:ascii="Arial" w:eastAsia="Arial" w:hAnsi="Arial" w:cs="Arial"/>
          <w:sz w:val="24"/>
          <w:szCs w:val="24"/>
        </w:rPr>
        <w:t xml:space="preserve">This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rch</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conduct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from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ugust</w:t>
      </w:r>
      <w:proofErr w:type="spellEnd"/>
      <w:r>
        <w:rPr>
          <w:rFonts w:ascii="Arial" w:eastAsia="Arial" w:hAnsi="Arial" w:cs="Arial"/>
          <w:sz w:val="24"/>
          <w:szCs w:val="24"/>
        </w:rPr>
        <w:t xml:space="preserve"> to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2024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 </w:t>
      </w:r>
      <w:proofErr w:type="spellStart"/>
      <w:r>
        <w:rPr>
          <w:rFonts w:ascii="Arial" w:eastAsia="Arial" w:hAnsi="Arial" w:cs="Arial"/>
          <w:sz w:val="24"/>
          <w:szCs w:val="24"/>
        </w:rPr>
        <w:t>loc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in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Vill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mpung</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yu</w:t>
      </w:r>
      <w:proofErr w:type="spellEnd"/>
      <w:r>
        <w:rPr>
          <w:rFonts w:ascii="Arial" w:eastAsia="Arial" w:hAnsi="Arial" w:cs="Arial"/>
          <w:sz w:val="24"/>
          <w:szCs w:val="24"/>
        </w:rPr>
        <w:t xml:space="preserve"> District,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ngkulu</w:t>
      </w:r>
      <w:proofErr w:type="spellEnd"/>
      <w:r>
        <w:rPr>
          <w:rFonts w:ascii="Arial" w:eastAsia="Arial" w:hAnsi="Arial" w:cs="Arial"/>
          <w:sz w:val="24"/>
          <w:szCs w:val="24"/>
        </w:rPr>
        <w:t xml:space="preserve"> City. This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rch</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scriptiv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qu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qu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ppro</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with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through </w:t>
      </w:r>
      <w:proofErr w:type="spellStart"/>
      <w:r>
        <w:rPr>
          <w:rFonts w:ascii="Arial" w:eastAsia="Arial" w:hAnsi="Arial" w:cs="Arial"/>
          <w:sz w:val="24"/>
          <w:szCs w:val="24"/>
        </w:rPr>
        <w:t>obs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rvi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ws</w:t>
      </w:r>
      <w:proofErr w:type="spellEnd"/>
      <w:r>
        <w:rPr>
          <w:rFonts w:ascii="Arial" w:eastAsia="Arial" w:hAnsi="Arial" w:cs="Arial"/>
          <w:sz w:val="24"/>
          <w:szCs w:val="24"/>
        </w:rPr>
        <w:t xml:space="preserve">, </w:t>
      </w:r>
      <w:proofErr w:type="spellStart"/>
      <w:r>
        <w:rPr>
          <w:rFonts w:ascii="Arial" w:eastAsia="Arial" w:hAnsi="Arial" w:cs="Arial"/>
          <w:sz w:val="24"/>
          <w:szCs w:val="24"/>
        </w:rPr>
        <w:t>docum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qu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stionn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lyz</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To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of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coming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rri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out through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tions</w:t>
      </w:r>
      <w:proofErr w:type="spellEnd"/>
      <w:r>
        <w:rPr>
          <w:rFonts w:ascii="Arial" w:eastAsia="Arial" w:hAnsi="Arial" w:cs="Arial"/>
          <w:sz w:val="24"/>
          <w:szCs w:val="24"/>
        </w:rPr>
        <w:t xml:space="preserve"> of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(B/C),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(PP),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of which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compr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nsiv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pictur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wh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lop</w:t>
      </w:r>
      <w:proofErr w:type="spellEnd"/>
      <w:r>
        <w:rPr>
          <w:rFonts w:ascii="Arial" w:eastAsia="Arial" w:hAnsi="Arial" w:cs="Arial"/>
          <w:sz w:val="24"/>
          <w:szCs w:val="24"/>
        </w:rPr>
        <w:t xml:space="preserve">. To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wh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for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coming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following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chniqu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w:t>
      </w:r>
    </w:p>
    <w:p w14:paraId="3B2FAF63" w14:textId="77777777" w:rsidR="00D05956" w:rsidRDefault="00D05956" w:rsidP="00D05956">
      <w:pPr>
        <w:tabs>
          <w:tab w:val="left" w:pos="720"/>
          <w:tab w:val="left" w:pos="2880"/>
        </w:tabs>
        <w:spacing w:after="0" w:line="276" w:lineRule="auto"/>
        <w:jc w:val="both"/>
        <w:rPr>
          <w:rFonts w:ascii="Arial" w:eastAsia="Arial" w:hAnsi="Arial" w:cs="Arial"/>
          <w:b/>
          <w:bCs/>
          <w:sz w:val="24"/>
          <w:szCs w:val="24"/>
        </w:rPr>
      </w:pPr>
    </w:p>
    <w:p w14:paraId="6805046B" w14:textId="4604A4B6" w:rsidR="00C53970" w:rsidRDefault="006E6370" w:rsidP="00D05956">
      <w:pPr>
        <w:tabs>
          <w:tab w:val="left" w:pos="720"/>
          <w:tab w:val="left" w:pos="2880"/>
        </w:tabs>
        <w:spacing w:after="0" w:line="276" w:lineRule="auto"/>
        <w:jc w:val="both"/>
        <w:rPr>
          <w:rFonts w:ascii="Arial" w:eastAsia="Arial" w:hAnsi="Arial" w:cs="Arial"/>
          <w:b/>
          <w:bCs/>
          <w:sz w:val="24"/>
          <w:szCs w:val="24"/>
        </w:rPr>
      </w:pPr>
      <w:r>
        <w:rPr>
          <w:rFonts w:ascii="Arial" w:eastAsia="Arial" w:hAnsi="Arial" w:cs="Arial"/>
          <w:b/>
          <w:bCs/>
          <w:sz w:val="24"/>
          <w:szCs w:val="24"/>
        </w:rPr>
        <w:t>Net Present Value (NPV)</w:t>
      </w:r>
    </w:p>
    <w:p w14:paraId="23875FA1" w14:textId="2F683791" w:rsidR="00C53970" w:rsidRDefault="00D05956" w:rsidP="00D05956">
      <w:pPr>
        <w:tabs>
          <w:tab w:val="left" w:pos="720"/>
          <w:tab w:val="left" w:pos="2880"/>
        </w:tabs>
        <w:spacing w:after="0" w:line="276" w:lineRule="auto"/>
        <w:ind w:firstLine="567"/>
        <w:jc w:val="both"/>
        <w:rPr>
          <w:rFonts w:ascii="Arial" w:eastAsia="Arial" w:hAnsi="Arial" w:cs="Arial"/>
          <w:sz w:val="24"/>
          <w:szCs w:val="24"/>
        </w:rPr>
      </w:pPr>
      <w:r>
        <w:rPr>
          <w:rFonts w:ascii="Arial" w:eastAsia="Arial" w:hAnsi="Arial" w:cs="Arial"/>
          <w:sz w:val="24"/>
          <w:szCs w:val="24"/>
        </w:rPr>
        <w:tab/>
      </w:r>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(NPV) </w:t>
      </w:r>
      <w:proofErr w:type="spellStart"/>
      <w:r w:rsidR="006E6370">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thod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comp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sh</w:t>
      </w:r>
      <w:proofErr w:type="spellEnd"/>
      <w:r w:rsidR="006E6370">
        <w:rPr>
          <w:rFonts w:ascii="Arial" w:eastAsia="Arial" w:hAnsi="Arial" w:cs="Arial"/>
          <w:sz w:val="24"/>
          <w:szCs w:val="24"/>
        </w:rPr>
        <w:t xml:space="preserve"> inflows (</w:t>
      </w:r>
      <w:proofErr w:type="spellStart"/>
      <w:r w:rsidR="006E6370">
        <w:rPr>
          <w:rFonts w:ascii="Arial" w:eastAsia="Arial" w:hAnsi="Arial" w:cs="Arial"/>
          <w:sz w:val="24"/>
          <w:szCs w:val="24"/>
        </w:rPr>
        <w:t>proc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ds</w:t>
      </w:r>
      <w:proofErr w:type="spellEnd"/>
      <w:r w:rsidR="006E6370">
        <w:rPr>
          <w:rFonts w:ascii="Arial" w:eastAsia="Arial" w:hAnsi="Arial" w:cs="Arial"/>
          <w:sz w:val="24"/>
          <w:szCs w:val="24"/>
        </w:rPr>
        <w:t xml:space="preserve">) with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outl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ys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for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ting</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sibility</w:t>
      </w:r>
      <w:proofErr w:type="spellEnd"/>
      <w:r w:rsidR="006E6370">
        <w:rPr>
          <w:rFonts w:ascii="Arial" w:eastAsia="Arial" w:hAnsi="Arial" w:cs="Arial"/>
          <w:sz w:val="24"/>
          <w:szCs w:val="24"/>
        </w:rPr>
        <w:t xml:space="preserve"> using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NPV </w:t>
      </w:r>
      <w:proofErr w:type="spellStart"/>
      <w:r w:rsidR="006E6370">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thod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quir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on </w:t>
      </w:r>
      <w:proofErr w:type="spellStart"/>
      <w:r w:rsidR="006E6370">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sh</w:t>
      </w:r>
      <w:proofErr w:type="spellEnd"/>
      <w:r w:rsidR="006E6370">
        <w:rPr>
          <w:rFonts w:ascii="Arial" w:eastAsia="Arial" w:hAnsi="Arial" w:cs="Arial"/>
          <w:sz w:val="24"/>
          <w:szCs w:val="24"/>
        </w:rPr>
        <w:t xml:space="preserve"> outflows, </w:t>
      </w:r>
      <w:proofErr w:type="spellStart"/>
      <w:r w:rsidR="006E6370">
        <w:rPr>
          <w:rFonts w:ascii="Arial" w:eastAsia="Arial" w:hAnsi="Arial" w:cs="Arial"/>
          <w:sz w:val="24"/>
          <w:szCs w:val="24"/>
        </w:rPr>
        <w:t>futur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sh</w:t>
      </w:r>
      <w:proofErr w:type="spellEnd"/>
      <w:r w:rsidR="006E6370">
        <w:rPr>
          <w:rFonts w:ascii="Arial" w:eastAsia="Arial" w:hAnsi="Arial" w:cs="Arial"/>
          <w:sz w:val="24"/>
          <w:szCs w:val="24"/>
        </w:rPr>
        <w:t xml:space="preserve"> inflows,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minimum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turn</w:t>
      </w:r>
      <w:proofErr w:type="spellEnd"/>
      <w:r w:rsidR="006E6370">
        <w:rPr>
          <w:rFonts w:ascii="Arial" w:eastAsia="Arial" w:hAnsi="Arial" w:cs="Arial"/>
          <w:sz w:val="24"/>
          <w:szCs w:val="24"/>
        </w:rPr>
        <w:t xml:space="preserve"> </w:t>
      </w:r>
      <w:r w:rsidR="00CF2AD9" w:rsidRPr="00875F83">
        <w:rPr>
          <w:rFonts w:ascii="Arial" w:eastAsia="Times New Roman" w:hAnsi="Arial" w:cs="Arial"/>
          <w:sz w:val="24"/>
          <w:szCs w:val="24"/>
          <w:lang w:val="en-US"/>
        </w:rPr>
        <w:fldChar w:fldCharType="begin" w:fldLock="1"/>
      </w:r>
      <w:r w:rsidR="00CF2AD9" w:rsidRPr="00875F83">
        <w:rPr>
          <w:rFonts w:ascii="Arial" w:eastAsia="Times New Roman" w:hAnsi="Arial" w:cs="Arial"/>
          <w:sz w:val="24"/>
          <w:szCs w:val="24"/>
          <w:lang w:val="en-US"/>
        </w:rPr>
        <w:instrText>ADDIN CSL_CITATION {"citationItems":[{"id":"ITEM-1","itemData":{"abstract":"Kebutuhan material dalam pelaksanaan pembangunan dari waktu ke waktu semakin meningkat sehingga secara tidak langsung mengharuskan alat beroperasi secara terus menerus dan mengakibatkan kerusakan pada alat (cone crusher). Oleh karena itu, diperlukan pergantian alat guna membantu memenuhi kebutuhan material tersebut dan tentunya membutuhkan biaya (investasi) yang besar serta perlu dilakukan analisa kelayakan investasi dari alat yang akan digunakan. Alat berat yang ditinjau adalah cone crusher tipe HPT300, cone crusher tipe CSB75 dan cone crusher HST100. Metode penelitian yang digunakan adalah metode studi literatur, metode praktek langsung di lapangan, dan metode wawancara. Untuk melakukan pengolahan dan analisis data menggunakan microsoft excel 2007 dan menggunakan 3 metode kriteria penilaian investasi yaitu metode Net Present Value (NPV), metode Internal Rate of Return (IRR) dan metode Payback Period (PP). (1) Cone crusher tipe HPT300 pada perhitungan Net Present Value (NPV) menghasilkan keuntungan sebesar Rp 8.223.186.001 angka ini lebih besar dari 0 maka investasi ini layak dijalankan. Perhitungan Internal Rate of Return (IRR) menghasilkan angka 553% dan angka ini lebih besar dari MARR yaitu 25% maka investasi ini layak dijalankan. Perhitungan Payback Period (PP) menghasilkan 1.33 dan angka ini lebih kecil dibandingkan umur investasi maka investasi layak dijalankan. (2) Cone crusher tipe CSB75 pada perhitungan Net Present Value (NPV) menghasilkan keuntungan sebesar Rp 3.101.791.506 angka ini lebih besar dari 0 maka investasi ini layak dijalankan. Perhitungan Internal Rate of Return (IRR) menghasilkan angka 245% dan angka ini lebih besar dari MARR yaitu 25% maka investasi ini layak dijalankan. Perhitungan Payback Period (PP) menghasilkan 1.69 dan angka ini lebih kecil dibandingkan umur investasi maka investasi layak dijalankan. (3) Cone crusher tipe HST100 pada perhitungan Net Present Value (NPV) menghasilkan keuntungan sebesar Rp 1.778.740.695 angka ini lebih besar dari 0 maka investasi ini layak dijalankan. Perhitungan Internal Rate of Return (IRR) menghasilkan angka 255% dan angka ini lebih besar dari MARR yaitu 25% maka investasi ini layak dijalankan. Perhitungan Payback Period (PP) menghasilkan 1.70 dan angka ini lebih kecil dibandingkan umur investasi maka investasi layak dijalankan.","author":[{"dropping-particle":"","family":"Abuk","given":"Getrudis Maria","non-dropping-particle":"","parse-names":false,"suffix":""},{"dropping-particle":"","family":"Rumbino","given":"Yusuf","non-dropping-particle":"","parse-names":false,"suffix":""}],"container-title":"Jurnal Ilmiah Teknologi FST Undana","id":"ITEM-1","issue":"2","issued":{"date-parts":[["2020"]]},"page":"68-75","title":"Analisis Kelayakan Ekonomi Menggunakan Metode Net Present Value (NPV), Metode Internal Rate of Return (IRR) Payback Period (PBP) pada Unit Stone Crusher di CV. X Kab. Kupang Prov. NTT","type":"article-journal","volume":"14"},"uris":["http://www.mendeley.com/documents/?uuid=1039fb23-2a7d-4b0c-b57a-0c9703dab4e6"]}],"mendeley":{"formattedCitation":"(Abuk &amp; Rumbino, 2020)","plainTextFormattedCitation":"(Abuk &amp; Rumbino, 2020)","previouslyFormattedCitation":"(Abuk &amp; Rumbino, 2020)"},"properties":{"noteIndex":0},"schema":"https://github.com/citation-style-language/schema/raw/master/csl-citation.json"}</w:instrText>
      </w:r>
      <w:r w:rsidR="00CF2AD9" w:rsidRPr="00875F83">
        <w:rPr>
          <w:rFonts w:ascii="Arial" w:eastAsia="Times New Roman" w:hAnsi="Arial" w:cs="Arial"/>
          <w:sz w:val="24"/>
          <w:szCs w:val="24"/>
          <w:lang w:val="en-US"/>
        </w:rPr>
        <w:fldChar w:fldCharType="separate"/>
      </w:r>
      <w:r w:rsidR="00CF2AD9" w:rsidRPr="00875F83">
        <w:rPr>
          <w:rFonts w:ascii="Arial" w:eastAsia="Times New Roman" w:hAnsi="Arial" w:cs="Arial"/>
          <w:noProof/>
          <w:sz w:val="24"/>
          <w:szCs w:val="24"/>
          <w:lang w:val="en-US"/>
        </w:rPr>
        <w:t>(</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F2AD9" w:rsidRPr="00875F83">
        <w:rPr>
          <w:rFonts w:ascii="Arial" w:eastAsia="Times New Roman" w:hAnsi="Arial" w:cs="Arial"/>
          <w:noProof/>
          <w:sz w:val="24"/>
          <w:szCs w:val="24"/>
          <w:lang w:val="en-US"/>
        </w:rPr>
        <w:t>buk &amp; Rumbino, 2020)</w:t>
      </w:r>
      <w:r w:rsidR="00CF2AD9" w:rsidRPr="00875F83">
        <w:rPr>
          <w:rFonts w:ascii="Arial" w:eastAsia="Times New Roman" w:hAnsi="Arial" w:cs="Arial"/>
          <w:sz w:val="24"/>
          <w:szCs w:val="24"/>
          <w:lang w:val="en-US"/>
        </w:rPr>
        <w:fldChar w:fldCharType="end"/>
      </w:r>
      <w:r w:rsidR="006E6370">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qu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to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(NPV)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follows:</w:t>
      </w:r>
    </w:p>
    <w:p w14:paraId="1B6C6667" w14:textId="77777777" w:rsidR="00C53970" w:rsidRPr="00C21704" w:rsidRDefault="006E6370" w:rsidP="00D05956">
      <w:pPr>
        <w:spacing w:after="0" w:line="276" w:lineRule="auto"/>
        <w:rPr>
          <w:rFonts w:ascii="Cambria Math" w:eastAsia="Cambria Math" w:hAnsi="Cambria Math" w:cs="Cambria Math"/>
          <w:sz w:val="24"/>
          <w:szCs w:val="24"/>
        </w:rPr>
      </w:pPr>
      <m:oMathPara>
        <m:oMathParaPr>
          <m:jc m:val="left"/>
        </m:oMathParaPr>
        <m:oMath>
          <m:r>
            <w:rPr>
              <w:rFonts w:ascii="Cambria Math" w:eastAsia="Cambria Math" w:hAnsi="Cambria Math" w:cs="Cambria Math"/>
              <w:sz w:val="24"/>
              <w:szCs w:val="24"/>
            </w:rPr>
            <m:t>NPV=</m:t>
          </m:r>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t=0</m:t>
              </m:r>
            </m:sub>
            <m:sup>
              <m:r>
                <w:rPr>
                  <w:rFonts w:ascii="Cambria Math" w:eastAsia="Cambria Math" w:hAnsi="Cambria Math" w:cs="Cambria Math"/>
                  <w:sz w:val="24"/>
                  <w:szCs w:val="24"/>
                </w:rPr>
                <m:t>n</m:t>
              </m:r>
            </m:sup>
            <m:e/>
          </m:nary>
          <m:f>
            <m:fPr>
              <m:ctrlPr>
                <w:rPr>
                  <w:rFonts w:ascii="Cambria Math" w:eastAsia="Cambria Math" w:hAnsi="Cambria Math" w:cs="Cambria Math"/>
                  <w:sz w:val="24"/>
                  <w:szCs w:val="24"/>
                </w:rPr>
              </m:ctrlPr>
            </m:fPr>
            <m:num>
              <m:r>
                <w:rPr>
                  <w:rFonts w:ascii="Cambria Math" w:eastAsia="Cambria Math" w:hAnsi="Cambria Math" w:cs="Cambria Math"/>
                  <w:sz w:val="24"/>
                  <w:szCs w:val="24"/>
                </w:rPr>
                <m:t>CFt</m:t>
              </m:r>
            </m:num>
            <m:den>
              <m:r>
                <w:rPr>
                  <w:rFonts w:ascii="Cambria Math" w:eastAsia="Cambria Math" w:hAnsi="Cambria Math" w:cs="Cambria Math"/>
                  <w:sz w:val="24"/>
                  <w:szCs w:val="24"/>
                </w:rPr>
                <m:t>(1+i)t</m:t>
              </m:r>
            </m:den>
          </m:f>
        </m:oMath>
      </m:oMathPara>
    </w:p>
    <w:p w14:paraId="28A138C3" w14:textId="77777777" w:rsidR="00C53970" w:rsidRDefault="006E6370" w:rsidP="00D05956">
      <w:pPr>
        <w:tabs>
          <w:tab w:val="left" w:pos="720"/>
          <w:tab w:val="center" w:pos="4432"/>
        </w:tabs>
        <w:spacing w:after="0" w:line="276" w:lineRule="auto"/>
        <w:jc w:val="both"/>
        <w:rPr>
          <w:rFonts w:ascii="Arial" w:eastAsia="Arial" w:hAnsi="Arial" w:cs="Arial"/>
          <w:b/>
          <w:bCs/>
          <w:sz w:val="24"/>
          <w:szCs w:val="24"/>
        </w:rPr>
      </w:pPr>
      <w:r>
        <w:rPr>
          <w:rFonts w:ascii="Arial" w:eastAsia="Arial" w:hAnsi="Arial" w:cs="Arial"/>
          <w:b/>
          <w:bCs/>
          <w:sz w:val="24"/>
          <w:szCs w:val="24"/>
        </w:rPr>
        <w:t>Information:</w:t>
      </w:r>
      <w:r>
        <w:rPr>
          <w:rFonts w:ascii="Arial" w:eastAsia="Arial" w:hAnsi="Arial" w:cs="Arial"/>
          <w:b/>
          <w:bCs/>
          <w:sz w:val="24"/>
          <w:szCs w:val="24"/>
        </w:rPr>
        <w:tab/>
      </w:r>
    </w:p>
    <w:p w14:paraId="4C0B6549" w14:textId="174A5347" w:rsidR="00C53970" w:rsidRDefault="006E6370" w:rsidP="00D05956">
      <w:pPr>
        <w:tabs>
          <w:tab w:val="left" w:pos="720"/>
          <w:tab w:val="left" w:pos="2880"/>
        </w:tabs>
        <w:spacing w:after="0" w:line="276" w:lineRule="auto"/>
        <w:jc w:val="both"/>
        <w:rPr>
          <w:rFonts w:ascii="Arial" w:eastAsia="Arial" w:hAnsi="Arial" w:cs="Arial"/>
          <w:sz w:val="24"/>
          <w:szCs w:val="24"/>
        </w:rPr>
      </w:pPr>
      <w:proofErr w:type="spellStart"/>
      <w:r>
        <w:rPr>
          <w:rFonts w:ascii="Arial" w:eastAsia="Arial" w:hAnsi="Arial" w:cs="Arial"/>
          <w:sz w:val="24"/>
          <w:szCs w:val="24"/>
        </w:rPr>
        <w:t>CFt</w:t>
      </w:r>
      <w:proofErr w:type="spellEnd"/>
      <w:r>
        <w:rPr>
          <w:rFonts w:ascii="Arial" w:eastAsia="Arial" w:hAnsi="Arial" w:cs="Arial"/>
          <w:sz w:val="24"/>
          <w:szCs w:val="24"/>
        </w:rPr>
        <w:tab/>
        <w:t xml:space="preserve">= Costs </w:t>
      </w:r>
      <w:proofErr w:type="spellStart"/>
      <w:r>
        <w:rPr>
          <w:rFonts w:ascii="Arial" w:eastAsia="Arial" w:hAnsi="Arial" w:cs="Arial"/>
          <w:sz w:val="24"/>
          <w:szCs w:val="24"/>
        </w:rPr>
        <w:t>incurr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p>
    <w:p w14:paraId="6C397031" w14:textId="01C45039"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n</w:t>
      </w:r>
      <w:r>
        <w:rPr>
          <w:rFonts w:ascii="Arial" w:eastAsia="Arial" w:hAnsi="Arial" w:cs="Arial"/>
          <w:sz w:val="24"/>
          <w:szCs w:val="24"/>
        </w:rPr>
        <w:tab/>
        <w:t xml:space="preserve">= </w:t>
      </w:r>
      <w:proofErr w:type="spellStart"/>
      <w:r>
        <w:rPr>
          <w:rFonts w:ascii="Arial" w:eastAsia="Arial" w:hAnsi="Arial" w:cs="Arial"/>
          <w:sz w:val="24"/>
          <w:szCs w:val="24"/>
        </w:rPr>
        <w:t>Numb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of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p>
    <w:p w14:paraId="7291FD5C" w14:textId="191B8ACE" w:rsidR="00C53970" w:rsidRDefault="006E6370" w:rsidP="00D05956">
      <w:pPr>
        <w:tabs>
          <w:tab w:val="left" w:pos="720"/>
          <w:tab w:val="left" w:pos="2880"/>
        </w:tabs>
        <w:spacing w:after="0" w:line="276" w:lineRule="auto"/>
        <w:jc w:val="both"/>
        <w:rPr>
          <w:rFonts w:ascii="Arial" w:eastAsia="Arial" w:hAnsi="Arial" w:cs="Arial"/>
          <w:sz w:val="24"/>
          <w:szCs w:val="24"/>
        </w:rPr>
      </w:pPr>
      <w:proofErr w:type="spellStart"/>
      <w:r>
        <w:rPr>
          <w:rFonts w:ascii="Arial" w:eastAsia="Arial" w:hAnsi="Arial" w:cs="Arial"/>
          <w:sz w:val="24"/>
          <w:szCs w:val="24"/>
        </w:rPr>
        <w:t>i</w:t>
      </w:r>
      <w:proofErr w:type="spellEnd"/>
      <w:r>
        <w:rPr>
          <w:rFonts w:ascii="Arial" w:eastAsia="Arial" w:hAnsi="Arial" w:cs="Arial"/>
          <w:sz w:val="24"/>
          <w:szCs w:val="24"/>
        </w:rPr>
        <w:tab/>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(discount)</w:t>
      </w:r>
    </w:p>
    <w:p w14:paraId="65B1B279" w14:textId="765EAD19"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 xml:space="preserve">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following </w:t>
      </w:r>
      <w:proofErr w:type="spellStart"/>
      <w:r>
        <w:rPr>
          <w:rFonts w:ascii="Arial" w:eastAsia="Arial" w:hAnsi="Arial" w:cs="Arial"/>
          <w:sz w:val="24"/>
          <w:szCs w:val="24"/>
        </w:rPr>
        <w:t>crit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6D18B621" w14:textId="1893B0D8" w:rsidR="00C53970" w:rsidRDefault="006E6370" w:rsidP="00D05956">
      <w:pPr>
        <w:spacing w:after="0" w:line="276" w:lineRule="auto"/>
        <w:jc w:val="both"/>
        <w:rPr>
          <w:rFonts w:ascii="Arial" w:eastAsia="Arial" w:hAnsi="Arial" w:cs="Arial"/>
          <w:sz w:val="24"/>
          <w:szCs w:val="24"/>
        </w:rPr>
      </w:pPr>
      <w:r>
        <w:rPr>
          <w:rFonts w:ascii="Arial" w:eastAsia="Arial" w:hAnsi="Arial" w:cs="Arial"/>
          <w:sz w:val="24"/>
          <w:szCs w:val="24"/>
        </w:rPr>
        <w:t xml:space="preserve">NPV &gt; 0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will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680FF896" w14:textId="49DA2DF4" w:rsidR="00C53970" w:rsidRDefault="006E6370" w:rsidP="00D05956">
      <w:pPr>
        <w:spacing w:after="0" w:line="276" w:lineRule="auto"/>
        <w:jc w:val="both"/>
        <w:rPr>
          <w:rFonts w:ascii="Arial" w:eastAsia="Arial" w:hAnsi="Arial" w:cs="Arial"/>
          <w:sz w:val="24"/>
          <w:szCs w:val="24"/>
        </w:rPr>
      </w:pPr>
      <w:r>
        <w:rPr>
          <w:rFonts w:ascii="Arial" w:eastAsia="Arial" w:hAnsi="Arial" w:cs="Arial"/>
          <w:sz w:val="24"/>
          <w:szCs w:val="24"/>
        </w:rPr>
        <w:t xml:space="preserve">NPV &lt; 0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is not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 not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48730B04" w14:textId="77777777" w:rsidR="00D05956" w:rsidRDefault="00D05956" w:rsidP="00D05956">
      <w:pPr>
        <w:spacing w:after="0" w:line="276" w:lineRule="auto"/>
        <w:jc w:val="both"/>
        <w:rPr>
          <w:rFonts w:ascii="Arial" w:eastAsia="Arial" w:hAnsi="Arial" w:cs="Arial"/>
          <w:b/>
          <w:bCs/>
          <w:sz w:val="24"/>
          <w:szCs w:val="24"/>
        </w:rPr>
      </w:pPr>
    </w:p>
    <w:p w14:paraId="47C08236" w14:textId="4C287DE8" w:rsidR="00C53970" w:rsidRDefault="006E6370" w:rsidP="00D05956">
      <w:pPr>
        <w:spacing w:after="0" w:line="276" w:lineRule="auto"/>
        <w:jc w:val="both"/>
        <w:rPr>
          <w:rFonts w:ascii="Arial" w:eastAsia="Arial" w:hAnsi="Arial" w:cs="Arial"/>
          <w:b/>
          <w:bCs/>
          <w:sz w:val="24"/>
          <w:szCs w:val="24"/>
        </w:rPr>
      </w:pPr>
      <w:r>
        <w:rPr>
          <w:rFonts w:ascii="Arial" w:eastAsia="Arial" w:hAnsi="Arial" w:cs="Arial"/>
          <w:b/>
          <w:bCs/>
          <w:sz w:val="24"/>
          <w:szCs w:val="24"/>
        </w:rPr>
        <w:t>Net Benefit and Cost Ratio (Net B/C </w:t>
      </w:r>
      <w:proofErr w:type="spellStart"/>
      <w:r>
        <w:rPr>
          <w:rFonts w:ascii="Arial" w:eastAsia="Arial" w:hAnsi="Arial" w:cs="Arial"/>
          <w:b/>
          <w:bCs/>
          <w:sz w:val="24"/>
          <w:szCs w:val="24"/>
        </w:rPr>
        <w:t>Rasio</w:t>
      </w:r>
      <w:proofErr w:type="spellEnd"/>
      <w:r>
        <w:rPr>
          <w:rFonts w:ascii="Arial" w:eastAsia="Arial" w:hAnsi="Arial" w:cs="Arial"/>
          <w:b/>
          <w:bCs/>
          <w:sz w:val="24"/>
          <w:szCs w:val="24"/>
        </w:rPr>
        <w:t>)</w:t>
      </w:r>
    </w:p>
    <w:p w14:paraId="3F5024CA" w14:textId="4EBBA1B5" w:rsidR="00C53970" w:rsidRDefault="006E6370" w:rsidP="00D05956">
      <w:pPr>
        <w:spacing w:after="0" w:line="276" w:lineRule="auto"/>
        <w:ind w:firstLine="720"/>
        <w:jc w:val="both"/>
        <w:rPr>
          <w:rFonts w:ascii="Arial" w:eastAsia="Arial" w:hAnsi="Arial" w:cs="Arial"/>
          <w:sz w:val="24"/>
          <w:szCs w:val="24"/>
        </w:rPr>
      </w:pP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or </w:t>
      </w:r>
      <w:proofErr w:type="spellStart"/>
      <w:r>
        <w:rPr>
          <w:rFonts w:ascii="Arial" w:eastAsia="Arial" w:hAnsi="Arial" w:cs="Arial"/>
          <w:sz w:val="24"/>
          <w:szCs w:val="24"/>
        </w:rPr>
        <w:t>oft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is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rison</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num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nomin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w:t>
      </w:r>
      <w:proofErr w:type="spellEnd"/>
      <w:r>
        <w:rPr>
          <w:rFonts w:ascii="Arial" w:eastAsia="Arial" w:hAnsi="Arial" w:cs="Arial"/>
          <w:sz w:val="24"/>
          <w:szCs w:val="24"/>
        </w:rPr>
        <w:t xml:space="preserve"> </w:t>
      </w:r>
      <w:r w:rsidR="00CF2AD9" w:rsidRPr="00875F83">
        <w:rPr>
          <w:rFonts w:ascii="Arial" w:eastAsia="Times New Roman" w:hAnsi="Arial" w:cs="Arial"/>
          <w:sz w:val="24"/>
          <w:szCs w:val="24"/>
          <w:lang w:val="en-US"/>
        </w:rPr>
        <w:fldChar w:fldCharType="begin" w:fldLock="1"/>
      </w:r>
      <w:r w:rsidR="00CF2AD9" w:rsidRPr="00875F83">
        <w:rPr>
          <w:rFonts w:ascii="Arial" w:eastAsia="Times New Roman" w:hAnsi="Arial" w:cs="Arial"/>
          <w:sz w:val="24"/>
          <w:szCs w:val="24"/>
          <w:lang w:val="en-US"/>
        </w:rPr>
        <w:instrText>ADDIN CSL_CITATION {"citationItems":[{"id":"ITEM-1","itemData":{"abstract":"PLWJ adalah perusahaan pertambangan quarry material alam pasir dan batu. Pada tahun 2020 ini, PLWJ berkeinginan investasi alat berat dalam rangka menunjang target produksi guna memenuhi permintaan pelanggan. Dalam hal ini maka diperlukan analisis kelayakan investasi alat berat. Target produksi 746 LCM perjam dalam 3 tahun selama 13406 jam maka dibutuhkan 2 unit excavator dengan ukuran bucket 3.6 M³, sedangkan untuk truck dibutuhkan 11 unit dengan jarak hauling rata – rata 2.55 km. Dari jumlah kebutuhan alat berat tersebut, membutuhkan biaya owning dan operating cost yang belum didiskon factorkan adalah Rp. 8.495.856.000,00 tahun keenol Rp. 23.455.452.958,00 tahun pertama Rp. 23.410.178.531,00 tahun kedua, dan Rp. 26.737.305.630,00 tahun ketiga. Sedangkan untuk benefit yang di dapatkan dari tahun pertama sampai ketiga secara berurutan adalah sebagai berikut Rp. 47.315.961.895,00, Rp. 43.776.402.000,00 dan Rp. 40.236.842.105,00. Dengan menggunakan interest rate 9.95% maka perhitungan Net Present Value bernilai positif &gt;0 yaitu Rp. 40.208.526.176,00, besaran Internal Rate of Return di angka 259,8% dan besaran Net Benefit/Cost ≥1 yaitu sebesar 1.58.Analisis sensitivitas (Sensitivity Analysis) dengan menurunkan harga jual pasir batu dari harga Rp. 60.000,00 sampai dengan Rp.30.000,00, dengan menggunakan metode interpolasi didapatkan titik impas antara benefit dan cost berada pada nilai jual pasir batu diharga Rp. 35.815,96. Analisis kelayakan investasi alat berat dengan menggunakan kriteria Net Present Value, Internal Rate of Return dan Net Benefit Cost Ratio pada perusahaan PLWJ dinyatakan layak/go, sedangkan hasil perhitungan analisis sensitivitas diperlukan untuk berhati – hati dalam mengambil keputusan jika terjadi fluktuasi harga penjualan pasir batu.","author":[{"dropping-particle":"","family":"Hanafi","given":"Fajar Samsuri","non-dropping-particle":"","parse-names":false,"suffix":""},{"dropping-particle":"","family":"Mandagie","given":"Karel L","non-dropping-particle":"","parse-names":false,"suffix":""},{"dropping-particle":"","family":"Moektiwibowo","given":"D A N Hari","non-dropping-particle":"","parse-names":false,"suffix":""}],"container-title":"Jurnal Teknik Industri","id":"ITEM-1","issue":"2","issued":{"date-parts":[["2020"]]},"page":"136-148","title":"Analisis kelayakan investasi alat berat dengan metode NPV , IRR dan NET B / C di perusahaan PLWJ","type":"article-journal","volume":"9"},"uris":["http://www.mendeley.com/documents/?uuid=83c8f248-d679-4c16-bf55-392cfe534f2a"]}],"mendeley":{"formattedCitation":"(Hanafi et al., 2020)","plainTextFormattedCitation":"(Hanafi et al., 2020)","previouslyFormattedCitation":"(Hanafi et al., 2020)"},"properties":{"noteIndex":0},"schema":"https://github.com/citation-style-language/schema/raw/master/csl-citation.json"}</w:instrText>
      </w:r>
      <w:r w:rsidR="00CF2AD9" w:rsidRPr="00875F83">
        <w:rPr>
          <w:rFonts w:ascii="Arial" w:eastAsia="Times New Roman" w:hAnsi="Arial" w:cs="Arial"/>
          <w:sz w:val="24"/>
          <w:szCs w:val="24"/>
          <w:lang w:val="en-US"/>
        </w:rPr>
        <w:fldChar w:fldCharType="separate"/>
      </w:r>
      <w:r w:rsidR="00CF2AD9" w:rsidRPr="00875F83">
        <w:rPr>
          <w:rFonts w:ascii="Arial" w:eastAsia="Times New Roman" w:hAnsi="Arial" w:cs="Arial"/>
          <w:noProof/>
          <w:sz w:val="24"/>
          <w:szCs w:val="24"/>
          <w:lang w:val="en-US"/>
        </w:rPr>
        <w:t>(H</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F2AD9" w:rsidRPr="00875F83">
        <w:rPr>
          <w:rFonts w:ascii="Arial" w:eastAsia="Times New Roman" w:hAnsi="Arial" w:cs="Arial"/>
          <w:noProof/>
          <w:sz w:val="24"/>
          <w:szCs w:val="24"/>
          <w:lang w:val="en-US"/>
        </w:rPr>
        <w:t>n</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F2AD9" w:rsidRPr="00875F83">
        <w:rPr>
          <w:rFonts w:ascii="Arial" w:eastAsia="Times New Roman" w:hAnsi="Arial" w:cs="Arial"/>
          <w:noProof/>
          <w:sz w:val="24"/>
          <w:szCs w:val="24"/>
          <w:lang w:val="en-US"/>
        </w:rPr>
        <w:t xml:space="preserve">fi </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00CF2AD9" w:rsidRPr="00875F83">
        <w:rPr>
          <w:rFonts w:ascii="Arial" w:eastAsia="Times New Roman" w:hAnsi="Arial" w:cs="Arial"/>
          <w:noProof/>
          <w:sz w:val="24"/>
          <w:szCs w:val="24"/>
          <w:lang w:val="en-US"/>
        </w:rPr>
        <w:t xml:space="preserve">t </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F2AD9" w:rsidRPr="00875F83">
        <w:rPr>
          <w:rFonts w:ascii="Arial" w:eastAsia="Times New Roman" w:hAnsi="Arial" w:cs="Arial"/>
          <w:noProof/>
          <w:sz w:val="24"/>
          <w:szCs w:val="24"/>
          <w:lang w:val="en-US"/>
        </w:rPr>
        <w:t>l., 2020)</w:t>
      </w:r>
      <w:r w:rsidR="00CF2AD9" w:rsidRPr="00875F83">
        <w:rPr>
          <w:rFonts w:ascii="Arial" w:eastAsia="Times New Roman" w:hAnsi="Arial" w:cs="Arial"/>
          <w:sz w:val="24"/>
          <w:szCs w:val="24"/>
          <w:lang w:val="en-US"/>
        </w:rPr>
        <w:fldChar w:fldCharType="end"/>
      </w:r>
      <w:r w:rsidR="00CF2AD9" w:rsidRPr="00875F83">
        <w:rPr>
          <w:rFonts w:ascii="Arial" w:eastAsia="Times New Roman" w:hAnsi="Arial" w:cs="Arial"/>
          <w:sz w:val="24"/>
          <w:szCs w:val="24"/>
          <w:lang w:val="en-US"/>
        </w:rPr>
        <w:t xml:space="preserve">. </w:t>
      </w: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qu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follows:</w:t>
      </w:r>
    </w:p>
    <w:p w14:paraId="00A024B1" w14:textId="77777777" w:rsidR="00C53970" w:rsidRPr="00C21704" w:rsidRDefault="006E6370" w:rsidP="00D05956">
      <w:pPr>
        <w:spacing w:after="0" w:line="276" w:lineRule="auto"/>
        <w:rPr>
          <w:rFonts w:ascii="Cambria Math" w:eastAsia="Cambria Math" w:hAnsi="Cambria Math" w:cs="Cambria Math"/>
          <w:sz w:val="24"/>
          <w:szCs w:val="24"/>
        </w:rPr>
      </w:pPr>
      <m:oMathPara>
        <m:oMathParaPr>
          <m:jc m:val="left"/>
        </m:oMathParaPr>
        <m:oMath>
          <m:r>
            <w:rPr>
              <w:rFonts w:ascii="Cambria Math" w:eastAsia="Cambria Math" w:hAnsi="Cambria Math" w:cs="Cambria Math"/>
              <w:sz w:val="24"/>
              <w:szCs w:val="24"/>
            </w:rPr>
            <m:t>Net</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B</m:t>
              </m:r>
            </m:num>
            <m:den>
              <m:r>
                <w:rPr>
                  <w:rFonts w:ascii="Cambria Math" w:eastAsia="Cambria Math" w:hAnsi="Cambria Math" w:cs="Cambria Math"/>
                  <w:sz w:val="24"/>
                  <w:szCs w:val="24"/>
                </w:rPr>
                <m:t>C</m:t>
              </m:r>
            </m:den>
          </m:f>
          <m:r>
            <w:rPr>
              <w:rFonts w:ascii="Cambria Math" w:eastAsia="Cambria Math" w:hAnsi="Cambria Math" w:cs="Cambria Math"/>
              <w:sz w:val="24"/>
              <w:szCs w:val="24"/>
            </w:rPr>
            <m:t>=</m:t>
          </m:r>
          <m:f>
            <m:fPr>
              <m:ctrlPr>
                <w:rPr>
                  <w:rFonts w:ascii="Cambria Math" w:eastAsia="Cambria Math" w:hAnsi="Cambria Math" w:cs="Cambria Math"/>
                  <w:sz w:val="24"/>
                  <w:szCs w:val="24"/>
                </w:rPr>
              </m:ctrlPr>
            </m:fPr>
            <m:num>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n=1</m:t>
                  </m:r>
                </m:sub>
                <m:sup>
                  <m:r>
                    <w:rPr>
                      <w:rFonts w:ascii="Cambria Math" w:eastAsia="Cambria Math" w:hAnsi="Cambria Math" w:cs="Cambria Math"/>
                      <w:sz w:val="24"/>
                      <w:szCs w:val="24"/>
                    </w:rPr>
                    <m:t>n</m:t>
                  </m:r>
                </m:sup>
                <m:e/>
              </m:nary>
              <m:f>
                <m:fPr>
                  <m:ctrlPr>
                    <w:rPr>
                      <w:rFonts w:ascii="Cambria Math" w:eastAsia="Cambria Math" w:hAnsi="Cambria Math" w:cs="Cambria Math"/>
                      <w:sz w:val="24"/>
                      <w:szCs w:val="24"/>
                    </w:rPr>
                  </m:ctrlPr>
                </m:fPr>
                <m:num>
                  <m:r>
                    <w:rPr>
                      <w:rFonts w:ascii="Cambria Math" w:eastAsia="Cambria Math" w:hAnsi="Cambria Math" w:cs="Cambria Math"/>
                      <w:sz w:val="24"/>
                      <w:szCs w:val="24"/>
                    </w:rPr>
                    <m:t>Bn-Cn</m:t>
                  </m:r>
                </m:num>
                <m:den>
                  <m:d>
                    <m:dPr>
                      <m:ctrlPr>
                        <w:rPr>
                          <w:rFonts w:ascii="Cambria Math" w:eastAsia="Cambria Math" w:hAnsi="Cambria Math" w:cs="Cambria Math"/>
                          <w:sz w:val="24"/>
                          <w:szCs w:val="24"/>
                        </w:rPr>
                      </m:ctrlPr>
                    </m:dPr>
                    <m:e>
                      <m:r>
                        <w:rPr>
                          <w:rFonts w:ascii="Cambria Math" w:eastAsia="Cambria Math" w:hAnsi="Cambria Math" w:cs="Cambria Math"/>
                          <w:sz w:val="24"/>
                          <w:szCs w:val="24"/>
                        </w:rPr>
                        <m:t>1+i</m:t>
                      </m:r>
                    </m:e>
                  </m:d>
                  <m:r>
                    <w:rPr>
                      <w:rFonts w:ascii="Cambria Math" w:eastAsia="Cambria Math" w:hAnsi="Cambria Math" w:cs="Cambria Math"/>
                      <w:sz w:val="24"/>
                      <w:szCs w:val="24"/>
                    </w:rPr>
                    <m:t>n</m:t>
                  </m:r>
                </m:den>
              </m:f>
            </m:num>
            <m:den>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t=1</m:t>
                  </m:r>
                </m:sub>
                <m:sup>
                  <m:r>
                    <w:rPr>
                      <w:rFonts w:ascii="Cambria Math" w:eastAsia="Cambria Math" w:hAnsi="Cambria Math" w:cs="Cambria Math"/>
                      <w:sz w:val="24"/>
                      <w:szCs w:val="24"/>
                    </w:rPr>
                    <m:t>n</m:t>
                  </m:r>
                </m:sup>
                <m:e/>
              </m:nary>
              <m:f>
                <m:fPr>
                  <m:ctrlPr>
                    <w:rPr>
                      <w:rFonts w:ascii="Cambria Math" w:eastAsia="Cambria Math" w:hAnsi="Cambria Math" w:cs="Cambria Math"/>
                      <w:sz w:val="24"/>
                      <w:szCs w:val="24"/>
                    </w:rPr>
                  </m:ctrlPr>
                </m:fPr>
                <m:num>
                  <m:r>
                    <w:rPr>
                      <w:rFonts w:ascii="Cambria Math" w:eastAsia="Cambria Math" w:hAnsi="Cambria Math" w:cs="Cambria Math"/>
                      <w:sz w:val="24"/>
                      <w:szCs w:val="24"/>
                    </w:rPr>
                    <m:t>Cn-Bn</m:t>
                  </m:r>
                </m:num>
                <m:den>
                  <m:r>
                    <w:rPr>
                      <w:rFonts w:ascii="Cambria Math" w:eastAsia="Cambria Math" w:hAnsi="Cambria Math" w:cs="Cambria Math"/>
                      <w:sz w:val="24"/>
                      <w:szCs w:val="24"/>
                    </w:rPr>
                    <m:t>(1+i)n</m:t>
                  </m:r>
                </m:den>
              </m:f>
            </m:den>
          </m:f>
        </m:oMath>
      </m:oMathPara>
    </w:p>
    <w:p w14:paraId="1AAC3C78" w14:textId="77777777" w:rsidR="00C53970" w:rsidRDefault="006E6370" w:rsidP="00D05956">
      <w:pPr>
        <w:tabs>
          <w:tab w:val="left" w:pos="720"/>
          <w:tab w:val="left" w:pos="2880"/>
        </w:tabs>
        <w:spacing w:after="0" w:line="276" w:lineRule="auto"/>
        <w:jc w:val="both"/>
        <w:rPr>
          <w:rFonts w:ascii="Arial" w:eastAsia="Arial" w:hAnsi="Arial" w:cs="Arial"/>
          <w:b/>
          <w:bCs/>
          <w:sz w:val="24"/>
          <w:szCs w:val="24"/>
        </w:rPr>
      </w:pPr>
      <w:r>
        <w:rPr>
          <w:rFonts w:ascii="Arial" w:eastAsia="Arial" w:hAnsi="Arial" w:cs="Arial"/>
          <w:b/>
          <w:bCs/>
          <w:sz w:val="24"/>
          <w:szCs w:val="24"/>
        </w:rPr>
        <w:t>Information:</w:t>
      </w:r>
    </w:p>
    <w:p w14:paraId="5C989AD7" w14:textId="04E56E34"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Bn</w:t>
      </w:r>
      <w:r>
        <w:rPr>
          <w:rFonts w:ascii="Arial" w:eastAsia="Arial" w:hAnsi="Arial" w:cs="Arial"/>
          <w:sz w:val="24"/>
          <w:szCs w:val="24"/>
        </w:rPr>
        <w:tab/>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fits</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p>
    <w:p w14:paraId="657907E0" w14:textId="38A05DEF"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Cn</w:t>
      </w:r>
      <w:r>
        <w:rPr>
          <w:rFonts w:ascii="Arial" w:eastAsia="Arial" w:hAnsi="Arial" w:cs="Arial"/>
          <w:sz w:val="24"/>
          <w:szCs w:val="24"/>
        </w:rPr>
        <w:tab/>
        <w:t xml:space="preserve">= Costs </w:t>
      </w:r>
      <w:proofErr w:type="spellStart"/>
      <w:r>
        <w:rPr>
          <w:rFonts w:ascii="Arial" w:eastAsia="Arial" w:hAnsi="Arial" w:cs="Arial"/>
          <w:sz w:val="24"/>
          <w:szCs w:val="24"/>
        </w:rPr>
        <w:t>incurr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p>
    <w:p w14:paraId="6F3015C2" w14:textId="725D1588"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n</w:t>
      </w:r>
      <w:r>
        <w:rPr>
          <w:rFonts w:ascii="Arial" w:eastAsia="Arial" w:hAnsi="Arial" w:cs="Arial"/>
          <w:sz w:val="24"/>
          <w:szCs w:val="24"/>
        </w:rPr>
        <w:tab/>
        <w:t xml:space="preserve">= </w:t>
      </w:r>
      <w:proofErr w:type="spellStart"/>
      <w:r>
        <w:rPr>
          <w:rFonts w:ascii="Arial" w:eastAsia="Arial" w:hAnsi="Arial" w:cs="Arial"/>
          <w:sz w:val="24"/>
          <w:szCs w:val="24"/>
        </w:rPr>
        <w:t>Numb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of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p>
    <w:p w14:paraId="22BF9735" w14:textId="16C888E0" w:rsidR="00C53970" w:rsidRDefault="006E6370" w:rsidP="00D05956">
      <w:pPr>
        <w:tabs>
          <w:tab w:val="left" w:pos="720"/>
          <w:tab w:val="left" w:pos="2880"/>
        </w:tabs>
        <w:spacing w:after="0" w:line="276" w:lineRule="auto"/>
        <w:jc w:val="both"/>
        <w:rPr>
          <w:rFonts w:ascii="Arial" w:eastAsia="Arial" w:hAnsi="Arial" w:cs="Arial"/>
          <w:sz w:val="24"/>
          <w:szCs w:val="24"/>
        </w:rPr>
      </w:pPr>
      <w:proofErr w:type="spellStart"/>
      <w:r>
        <w:rPr>
          <w:rFonts w:ascii="Arial" w:eastAsia="Arial" w:hAnsi="Arial" w:cs="Arial"/>
          <w:sz w:val="24"/>
          <w:szCs w:val="24"/>
        </w:rPr>
        <w:t>i</w:t>
      </w:r>
      <w:proofErr w:type="spellEnd"/>
      <w:r>
        <w:rPr>
          <w:rFonts w:ascii="Arial" w:eastAsia="Arial" w:hAnsi="Arial" w:cs="Arial"/>
          <w:sz w:val="24"/>
          <w:szCs w:val="24"/>
        </w:rPr>
        <w:tab/>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(discount)</w:t>
      </w:r>
    </w:p>
    <w:p w14:paraId="2B189D1A" w14:textId="1DFF7EDF" w:rsidR="00C53970" w:rsidRDefault="006E6370" w:rsidP="00D05956">
      <w:pPr>
        <w:tabs>
          <w:tab w:val="left" w:pos="720"/>
          <w:tab w:val="left" w:pos="2880"/>
        </w:tabs>
        <w:spacing w:after="0" w:line="276" w:lineRule="auto"/>
        <w:jc w:val="both"/>
        <w:rPr>
          <w:rFonts w:ascii="Arial" w:eastAsia="Arial" w:hAnsi="Arial" w:cs="Arial"/>
          <w:sz w:val="24"/>
          <w:szCs w:val="24"/>
        </w:rPr>
      </w:pP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crit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6A4FC7E8" w14:textId="3E1A7E35" w:rsidR="00C53970" w:rsidRDefault="006E6370" w:rsidP="00D05956">
      <w:pPr>
        <w:tabs>
          <w:tab w:val="left" w:pos="720"/>
          <w:tab w:val="left" w:pos="2880"/>
        </w:tabs>
        <w:spacing w:after="0" w:line="276" w:lineRule="auto"/>
        <w:jc w:val="both"/>
        <w:rPr>
          <w:rFonts w:ascii="Arial" w:eastAsia="Arial" w:hAnsi="Arial" w:cs="Arial"/>
          <w:sz w:val="24"/>
          <w:szCs w:val="24"/>
        </w:rPr>
      </w:pP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 1,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NPV = 0,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is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nor loss-</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king</w:t>
      </w:r>
      <w:proofErr w:type="spellEnd"/>
      <w:r>
        <w:rPr>
          <w:rFonts w:ascii="Arial" w:eastAsia="Arial" w:hAnsi="Arial" w:cs="Arial"/>
          <w:sz w:val="24"/>
          <w:szCs w:val="24"/>
        </w:rPr>
        <w:t>.</w:t>
      </w:r>
    </w:p>
    <w:p w14:paraId="11B50AD7" w14:textId="6EFEBCC5" w:rsidR="00C53970" w:rsidRDefault="006E6370" w:rsidP="00D05956">
      <w:pPr>
        <w:tabs>
          <w:tab w:val="left" w:pos="720"/>
          <w:tab w:val="left" w:pos="2880"/>
        </w:tabs>
        <w:spacing w:after="0" w:line="276" w:lineRule="auto"/>
        <w:jc w:val="both"/>
        <w:rPr>
          <w:rFonts w:ascii="Arial" w:eastAsia="Arial" w:hAnsi="Arial" w:cs="Arial"/>
          <w:sz w:val="24"/>
          <w:szCs w:val="24"/>
        </w:rPr>
      </w:pP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&gt; 1,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NPV &gt; 0,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is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696DA1BC" w14:textId="1C549324" w:rsidR="00C53970" w:rsidRDefault="006E6370" w:rsidP="00D05956">
      <w:pPr>
        <w:tabs>
          <w:tab w:val="left" w:pos="720"/>
          <w:tab w:val="left" w:pos="2880"/>
        </w:tabs>
        <w:spacing w:after="0" w:line="276" w:lineRule="auto"/>
        <w:jc w:val="both"/>
        <w:rPr>
          <w:rFonts w:ascii="Arial" w:eastAsia="Arial" w:hAnsi="Arial" w:cs="Arial"/>
          <w:sz w:val="24"/>
          <w:szCs w:val="24"/>
        </w:rPr>
      </w:pP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&lt; 1,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NPV &lt; 0,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is </w:t>
      </w:r>
      <w:proofErr w:type="spellStart"/>
      <w:r>
        <w:rPr>
          <w:rFonts w:ascii="Arial" w:eastAsia="Arial" w:hAnsi="Arial" w:cs="Arial"/>
          <w:sz w:val="24"/>
          <w:szCs w:val="24"/>
        </w:rPr>
        <w:t>unprofit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2DE29C03" w14:textId="77777777" w:rsidR="00C53970" w:rsidRDefault="00C53970" w:rsidP="00D05956">
      <w:pPr>
        <w:tabs>
          <w:tab w:val="left" w:pos="720"/>
          <w:tab w:val="left" w:pos="2880"/>
        </w:tabs>
        <w:spacing w:after="0" w:line="276" w:lineRule="auto"/>
        <w:jc w:val="both"/>
        <w:rPr>
          <w:rFonts w:ascii="Arial" w:eastAsia="Arial" w:hAnsi="Arial" w:cs="Arial"/>
          <w:sz w:val="24"/>
          <w:szCs w:val="24"/>
        </w:rPr>
      </w:pPr>
    </w:p>
    <w:p w14:paraId="6987FC73" w14:textId="77777777" w:rsidR="00C53970" w:rsidRDefault="006E6370" w:rsidP="00D05956">
      <w:pPr>
        <w:tabs>
          <w:tab w:val="left" w:pos="720"/>
          <w:tab w:val="left" w:pos="2880"/>
        </w:tabs>
        <w:spacing w:after="0" w:line="276" w:lineRule="auto"/>
        <w:jc w:val="both"/>
        <w:rPr>
          <w:rFonts w:ascii="Arial" w:eastAsia="Arial" w:hAnsi="Arial" w:cs="Arial"/>
          <w:b/>
          <w:bCs/>
          <w:sz w:val="24"/>
          <w:szCs w:val="24"/>
        </w:rPr>
      </w:pPr>
      <w:r>
        <w:rPr>
          <w:rFonts w:ascii="Arial" w:eastAsia="Arial" w:hAnsi="Arial" w:cs="Arial"/>
          <w:b/>
          <w:bCs/>
          <w:sz w:val="24"/>
          <w:szCs w:val="24"/>
        </w:rPr>
        <w:t>Internal Rate Return (IRR)</w:t>
      </w:r>
    </w:p>
    <w:p w14:paraId="20ECAE0F" w14:textId="007A7B36" w:rsidR="00C53970" w:rsidRDefault="00D05956"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ab/>
      </w:r>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turn</w:t>
      </w:r>
      <w:proofErr w:type="spellEnd"/>
      <w:r w:rsidR="006E6370">
        <w:rPr>
          <w:rFonts w:ascii="Arial" w:eastAsia="Arial" w:hAnsi="Arial" w:cs="Arial"/>
          <w:sz w:val="24"/>
          <w:szCs w:val="24"/>
        </w:rPr>
        <w:t xml:space="preserve"> is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djust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to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sh</w:t>
      </w:r>
      <w:proofErr w:type="spellEnd"/>
      <w:r w:rsidR="006E6370">
        <w:rPr>
          <w:rFonts w:ascii="Arial" w:eastAsia="Arial" w:hAnsi="Arial" w:cs="Arial"/>
          <w:sz w:val="24"/>
          <w:szCs w:val="24"/>
        </w:rPr>
        <w:t xml:space="preserve"> inflows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of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ss</w:t>
      </w:r>
      <w:proofErr w:type="spellEnd"/>
      <w:r w:rsidR="006E6370">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IRR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using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following </w:t>
      </w:r>
      <w:proofErr w:type="spellStart"/>
      <w:r w:rsidR="006E6370">
        <w:rPr>
          <w:rFonts w:ascii="Arial" w:eastAsia="Arial" w:hAnsi="Arial" w:cs="Arial"/>
          <w:sz w:val="24"/>
          <w:szCs w:val="24"/>
        </w:rPr>
        <w:t>formul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r w:rsidR="00CF757F" w:rsidRPr="00875F83">
        <w:rPr>
          <w:rFonts w:ascii="Arial" w:eastAsia="Times New Roman" w:hAnsi="Arial" w:cs="Arial"/>
          <w:sz w:val="24"/>
          <w:szCs w:val="24"/>
          <w:lang w:val="en-US"/>
        </w:rPr>
        <w:fldChar w:fldCharType="begin" w:fldLock="1"/>
      </w:r>
      <w:r w:rsidR="00CF757F" w:rsidRPr="00875F83">
        <w:rPr>
          <w:rFonts w:ascii="Arial" w:eastAsia="Times New Roman" w:hAnsi="Arial" w:cs="Arial"/>
          <w:sz w:val="24"/>
          <w:szCs w:val="24"/>
          <w:lang w:val="en-US"/>
        </w:rPr>
        <w:instrText>ADDIN CSL_CITATION {"citationItems":[{"id":"ITEM-1","itemData":{"DOI":"10.53625/jcijurnalcakrawalailmiah.v2i9.5664","ISSN":"2808-1757","abstract":"This study aims to analyze the feasibility of laying quail farming by Mrs. Jumiani in Asam Peutik Village, Langsa Lama District. The sampling technique used purposive sampling technique with a sample of 1 person. The data used in this study are primary data and secondary data. To find out the feasibility of laying quail farming by Mrs. Jumiani in Asam Peutik Village, Langsa District, a feasibility analysis was carried out, namely Net Present Value (NPV), Internal Rate of Return (IRR), Payback Period (PP) and R/C Ratio. The results of this study obtained a Net Present Value (NPV) of Rp53.848.834 with NPV criteria &gt; 0 then the business is feasible. Internal Rate Return (IRR) 54,22% with the criteria IRR&gt; DR (6%) then the business is feasible to run. R/C Ratio of Rp2,98 with the criteria of R/C Ratio &gt; 1 then the business is feasible to run. From the three calculations, the feasibility analysis shows that the results of the laying quail farm of Mrs. Jumiani in Asam Peutik Village, Langsa Lama District are feasible to be cultivated and the Payback Period (PP) is 0,3 years or 3,5 months, which is smaller than the project age of 1,5 years or 18 months, which means that within 0,3 years or 3,5 months the business is able to return investment costs before the productive time of the business.","author":[{"dropping-particle":"","family":"Sinta Dewi","given":"","non-dropping-particle":"","parse-names":false,"suffix":""},{"dropping-particle":"","family":"Rozalina","given":"","non-dropping-particle":"","parse-names":false,"suffix":""},{"dropping-particle":"","family":"Kiagus M. Zain Basriwijaya","given":"","non-dropping-particle":"","parse-names":false,"suffix":""}],"container-title":"Jurnal Cakrawala Ilmiah","id":"ITEM-1","issue":"9","issued":{"date-parts":[["2023"]]},"page":"3489-3496","title":"ANALISIS KELAYAKAN USAHA PETERNAKAN PUYUH PETELUR (Coturnix coturnix japonica) DI DESA ASAM PEUTIK KECAMATAN LANGSA LAMA (STUDI KASUS : USAHA PETERNAKAN PUYUH PETELUR IBU JUMIANI)","type":"article-journal","volume":"2"},"uris":["http://www.mendeley.com/documents/?uuid=03055d56-c8aa-400e-ac4f-5b9c07e310b6"]}],"mendeley":{"formattedCitation":"(Sinta Dewi et al., 2023)","plainTextFormattedCitation":"(Sinta Dewi et al., 2023)","previouslyFormattedCitation":"(Sinta Dewi et al., 2023)"},"properties":{"noteIndex":0},"schema":"https://github.com/citation-style-language/schema/raw/master/csl-citation.json"}</w:instrText>
      </w:r>
      <w:r w:rsidR="00CF757F" w:rsidRPr="00875F83">
        <w:rPr>
          <w:rFonts w:ascii="Arial" w:eastAsia="Times New Roman" w:hAnsi="Arial" w:cs="Arial"/>
          <w:sz w:val="24"/>
          <w:szCs w:val="24"/>
          <w:lang w:val="en-US"/>
        </w:rPr>
        <w:fldChar w:fldCharType="separate"/>
      </w:r>
      <w:r w:rsidR="00CF757F" w:rsidRPr="00875F83">
        <w:rPr>
          <w:rFonts w:ascii="Arial" w:eastAsia="Times New Roman" w:hAnsi="Arial" w:cs="Arial"/>
          <w:noProof/>
          <w:sz w:val="24"/>
          <w:szCs w:val="24"/>
          <w:lang w:val="en-US"/>
        </w:rPr>
        <w:t>(Sint</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F757F" w:rsidRPr="00875F83">
        <w:rPr>
          <w:rFonts w:ascii="Arial" w:eastAsia="Times New Roman" w:hAnsi="Arial" w:cs="Arial"/>
          <w:noProof/>
          <w:sz w:val="24"/>
          <w:szCs w:val="24"/>
          <w:lang w:val="en-US"/>
        </w:rPr>
        <w:t xml:space="preserve"> D</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00CF757F" w:rsidRPr="00875F83">
        <w:rPr>
          <w:rFonts w:ascii="Arial" w:eastAsia="Times New Roman" w:hAnsi="Arial" w:cs="Arial"/>
          <w:noProof/>
          <w:sz w:val="24"/>
          <w:szCs w:val="24"/>
          <w:lang w:val="en-US"/>
        </w:rPr>
        <w:t xml:space="preserve">wi </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00CF757F" w:rsidRPr="00875F83">
        <w:rPr>
          <w:rFonts w:ascii="Arial" w:eastAsia="Times New Roman" w:hAnsi="Arial" w:cs="Arial"/>
          <w:noProof/>
          <w:sz w:val="24"/>
          <w:szCs w:val="24"/>
          <w:lang w:val="en-US"/>
        </w:rPr>
        <w:t xml:space="preserve">t </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F757F" w:rsidRPr="00875F83">
        <w:rPr>
          <w:rFonts w:ascii="Arial" w:eastAsia="Times New Roman" w:hAnsi="Arial" w:cs="Arial"/>
          <w:noProof/>
          <w:sz w:val="24"/>
          <w:szCs w:val="24"/>
          <w:lang w:val="en-US"/>
        </w:rPr>
        <w:t>l., 2023)</w:t>
      </w:r>
      <w:r w:rsidR="00CF757F" w:rsidRPr="00875F83">
        <w:rPr>
          <w:rFonts w:ascii="Arial" w:eastAsia="Times New Roman" w:hAnsi="Arial" w:cs="Arial"/>
          <w:sz w:val="24"/>
          <w:szCs w:val="24"/>
          <w:lang w:val="en-US"/>
        </w:rPr>
        <w:fldChar w:fldCharType="end"/>
      </w:r>
      <w:r w:rsidR="00CF757F">
        <w:rPr>
          <w:rFonts w:ascii="Arial" w:eastAsia="Times New Roman" w:hAnsi="Arial" w:cs="Arial"/>
          <w:sz w:val="24"/>
          <w:szCs w:val="24"/>
          <w:lang w:val="en-US"/>
        </w:rPr>
        <w:t>:</w:t>
      </w:r>
    </w:p>
    <w:p w14:paraId="32DE269A" w14:textId="77777777" w:rsidR="00C53970" w:rsidRPr="00C21704" w:rsidRDefault="006E6370" w:rsidP="00D05956">
      <w:pPr>
        <w:spacing w:after="0" w:line="276" w:lineRule="auto"/>
        <w:rPr>
          <w:rFonts w:ascii="Cambria Math" w:eastAsia="Cambria Math" w:hAnsi="Cambria Math" w:cs="Cambria Math"/>
          <w:sz w:val="24"/>
          <w:szCs w:val="24"/>
        </w:rPr>
      </w:pPr>
      <m:oMathPara>
        <m:oMathParaPr>
          <m:jc m:val="left"/>
        </m:oMathParaPr>
        <m:oMath>
          <m:r>
            <w:rPr>
              <w:rFonts w:ascii="Cambria Math" w:eastAsia="Cambria Math" w:hAnsi="Cambria Math" w:cs="Cambria Math"/>
              <w:sz w:val="24"/>
              <w:szCs w:val="24"/>
            </w:rPr>
            <m:t>IRR=1=1+</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NPV1</m:t>
              </m:r>
            </m:num>
            <m:den>
              <m:r>
                <w:rPr>
                  <w:rFonts w:ascii="Cambria Math" w:eastAsia="Cambria Math" w:hAnsi="Cambria Math" w:cs="Cambria Math"/>
                  <w:sz w:val="24"/>
                  <w:szCs w:val="24"/>
                </w:rPr>
                <m:t>NPV1-NPV2</m:t>
              </m:r>
            </m:den>
          </m:f>
          <m:r>
            <w:rPr>
              <w:rFonts w:ascii="Cambria Math" w:eastAsia="Cambria Math" w:hAnsi="Cambria Math" w:cs="Cambria Math"/>
              <w:sz w:val="24"/>
              <w:szCs w:val="24"/>
            </w:rPr>
            <m:t>(i1-i2)</m:t>
          </m:r>
        </m:oMath>
      </m:oMathPara>
    </w:p>
    <w:p w14:paraId="0F7BC1C8" w14:textId="77777777" w:rsidR="00C53970" w:rsidRDefault="006E6370" w:rsidP="00D05956">
      <w:pPr>
        <w:tabs>
          <w:tab w:val="left" w:pos="720"/>
          <w:tab w:val="left" w:pos="1560"/>
        </w:tabs>
        <w:spacing w:after="0" w:line="276" w:lineRule="auto"/>
        <w:jc w:val="both"/>
        <w:rPr>
          <w:rFonts w:ascii="Arial" w:eastAsia="Arial" w:hAnsi="Arial" w:cs="Arial"/>
          <w:b/>
          <w:bCs/>
          <w:sz w:val="24"/>
          <w:szCs w:val="24"/>
        </w:rPr>
      </w:pPr>
      <w:r>
        <w:rPr>
          <w:rFonts w:ascii="Arial" w:eastAsia="Arial" w:hAnsi="Arial" w:cs="Arial"/>
          <w:b/>
          <w:bCs/>
          <w:sz w:val="24"/>
          <w:szCs w:val="24"/>
        </w:rPr>
        <w:t>Information:</w:t>
      </w:r>
      <w:r>
        <w:rPr>
          <w:rFonts w:ascii="Arial" w:eastAsia="Arial" w:hAnsi="Arial" w:cs="Arial"/>
          <w:b/>
          <w:bCs/>
          <w:sz w:val="24"/>
          <w:szCs w:val="24"/>
        </w:rPr>
        <w:tab/>
      </w:r>
    </w:p>
    <w:p w14:paraId="19C5D559" w14:textId="07D7242F"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i1</w:t>
      </w:r>
      <w:r>
        <w:rPr>
          <w:rFonts w:ascii="Arial" w:eastAsia="Arial" w:hAnsi="Arial" w:cs="Arial"/>
          <w:sz w:val="24"/>
          <w:szCs w:val="24"/>
        </w:rPr>
        <w:tab/>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produc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w:t>
      </w:r>
    </w:p>
    <w:p w14:paraId="559679F1" w14:textId="7B4675F9"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i2</w:t>
      </w:r>
      <w:r>
        <w:rPr>
          <w:rFonts w:ascii="Arial" w:eastAsia="Arial" w:hAnsi="Arial" w:cs="Arial"/>
          <w:sz w:val="24"/>
          <w:szCs w:val="24"/>
        </w:rPr>
        <w:tab/>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produc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w:t>
      </w:r>
    </w:p>
    <w:p w14:paraId="08D0FEC0" w14:textId="68007358"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NPV1</w:t>
      </w:r>
      <w:r>
        <w:rPr>
          <w:rFonts w:ascii="Arial" w:eastAsia="Arial" w:hAnsi="Arial" w:cs="Arial"/>
          <w:sz w:val="24"/>
          <w:szCs w:val="24"/>
        </w:rPr>
        <w:tab/>
        <w:t xml:space="preserve">= NPV which is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p>
    <w:p w14:paraId="54C9CA50" w14:textId="4F54BB9C"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NPV2</w:t>
      </w:r>
      <w:r>
        <w:rPr>
          <w:rFonts w:ascii="Arial" w:eastAsia="Arial" w:hAnsi="Arial" w:cs="Arial"/>
          <w:sz w:val="24"/>
          <w:szCs w:val="24"/>
        </w:rPr>
        <w:tab/>
        <w:t xml:space="preserve">= NPV with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p>
    <w:p w14:paraId="5C63529A" w14:textId="34DFF3BC"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 xml:space="preserve">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crit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6964BB3B" w14:textId="386A65C2" w:rsidR="00C53970" w:rsidRDefault="006E6370" w:rsidP="00D05956">
      <w:pPr>
        <w:tabs>
          <w:tab w:val="left" w:pos="2880"/>
        </w:tabs>
        <w:spacing w:after="0" w:line="276" w:lineRule="auto"/>
        <w:ind w:left="567" w:hanging="556"/>
        <w:jc w:val="both"/>
        <w:rPr>
          <w:rFonts w:ascii="Arial" w:eastAsia="Arial" w:hAnsi="Arial" w:cs="Arial"/>
          <w:sz w:val="24"/>
          <w:szCs w:val="24"/>
        </w:rPr>
      </w:pPr>
      <w:r>
        <w:rPr>
          <w:rFonts w:ascii="Arial" w:eastAsia="Arial" w:hAnsi="Arial" w:cs="Arial"/>
          <w:sz w:val="24"/>
          <w:szCs w:val="24"/>
        </w:rPr>
        <w:t xml:space="preserve">IRR &gt;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worth pursuing.</w:t>
      </w:r>
    </w:p>
    <w:p w14:paraId="586FA5BE" w14:textId="325D224E" w:rsidR="00F66FB7"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 xml:space="preserve">IRR &lt; is </w:t>
      </w:r>
      <w:proofErr w:type="spellStart"/>
      <w:r>
        <w:rPr>
          <w:rFonts w:ascii="Arial" w:eastAsia="Arial" w:hAnsi="Arial" w:cs="Arial"/>
          <w:sz w:val="24"/>
          <w:szCs w:val="24"/>
        </w:rPr>
        <w:t>sm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not worth pursuing</w:t>
      </w:r>
    </w:p>
    <w:p w14:paraId="131B43DB" w14:textId="77777777" w:rsidR="00F66FB7" w:rsidRDefault="00F66FB7" w:rsidP="00D05956">
      <w:pPr>
        <w:tabs>
          <w:tab w:val="left" w:pos="720"/>
          <w:tab w:val="left" w:pos="2880"/>
        </w:tabs>
        <w:spacing w:after="0" w:line="276" w:lineRule="auto"/>
        <w:jc w:val="both"/>
        <w:rPr>
          <w:rFonts w:ascii="Arial" w:eastAsia="Arial" w:hAnsi="Arial" w:cs="Arial"/>
          <w:sz w:val="24"/>
          <w:szCs w:val="24"/>
        </w:rPr>
      </w:pPr>
    </w:p>
    <w:p w14:paraId="1806EBC6" w14:textId="77777777" w:rsidR="00C53970" w:rsidRDefault="006E6370" w:rsidP="00D05956">
      <w:pPr>
        <w:tabs>
          <w:tab w:val="left" w:pos="720"/>
          <w:tab w:val="left" w:pos="2880"/>
        </w:tabs>
        <w:spacing w:after="0" w:line="276" w:lineRule="auto"/>
        <w:jc w:val="both"/>
        <w:rPr>
          <w:rFonts w:ascii="Arial" w:eastAsia="Arial" w:hAnsi="Arial" w:cs="Arial"/>
          <w:b/>
          <w:bCs/>
          <w:sz w:val="24"/>
          <w:szCs w:val="24"/>
        </w:rPr>
      </w:pPr>
      <w:r>
        <w:rPr>
          <w:rFonts w:ascii="Arial" w:eastAsia="Arial" w:hAnsi="Arial" w:cs="Arial"/>
          <w:b/>
          <w:bCs/>
          <w:sz w:val="24"/>
          <w:szCs w:val="24"/>
        </w:rPr>
        <w:t>Rate of Return on Investment (Payback Period)</w:t>
      </w:r>
    </w:p>
    <w:p w14:paraId="5C8FBBC8" w14:textId="75D58986" w:rsidR="00C53970" w:rsidRDefault="00D05956" w:rsidP="00D05956">
      <w:pPr>
        <w:tabs>
          <w:tab w:val="left" w:pos="720"/>
          <w:tab w:val="left" w:pos="2880"/>
        </w:tabs>
        <w:spacing w:after="0" w:line="276" w:lineRule="auto"/>
        <w:ind w:firstLine="567"/>
        <w:jc w:val="both"/>
        <w:rPr>
          <w:rFonts w:ascii="Arial" w:eastAsia="Arial" w:hAnsi="Arial" w:cs="Arial"/>
          <w:sz w:val="24"/>
          <w:szCs w:val="24"/>
        </w:rPr>
      </w:pPr>
      <w:r>
        <w:rPr>
          <w:rFonts w:ascii="Arial" w:eastAsia="Arial" w:hAnsi="Arial" w:cs="Arial"/>
          <w:sz w:val="24"/>
          <w:szCs w:val="24"/>
        </w:rPr>
        <w:tab/>
      </w:r>
      <w:r w:rsidR="006E6370">
        <w:rPr>
          <w:rFonts w:ascii="Arial" w:eastAsia="Arial" w:hAnsi="Arial" w:cs="Arial"/>
          <w:sz w:val="24"/>
          <w:szCs w:val="24"/>
        </w:rPr>
        <w:t xml:space="preserve">This </w:t>
      </w:r>
      <w:proofErr w:type="spellStart"/>
      <w:r w:rsidR="006E6370">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thod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how quickly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within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giv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tim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riod</w:t>
      </w:r>
      <w:proofErr w:type="spellEnd"/>
      <w:r w:rsidR="006E6370">
        <w:rPr>
          <w:rFonts w:ascii="Arial" w:eastAsia="Arial" w:hAnsi="Arial" w:cs="Arial"/>
          <w:sz w:val="24"/>
          <w:szCs w:val="24"/>
        </w:rPr>
        <w:t xml:space="preserve">. If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ck</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riod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tion</w:t>
      </w:r>
      <w:proofErr w:type="spellEnd"/>
      <w:r w:rsidR="006E6370">
        <w:rPr>
          <w:rFonts w:ascii="Arial" w:eastAsia="Arial" w:hAnsi="Arial" w:cs="Arial"/>
          <w:sz w:val="24"/>
          <w:szCs w:val="24"/>
        </w:rPr>
        <w:t xml:space="preserve"> is </w:t>
      </w:r>
      <w:proofErr w:type="spellStart"/>
      <w:r w:rsidR="006E6370">
        <w:rPr>
          <w:rFonts w:ascii="Arial" w:eastAsia="Arial" w:hAnsi="Arial" w:cs="Arial"/>
          <w:sz w:val="24"/>
          <w:szCs w:val="24"/>
        </w:rPr>
        <w:t>short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quir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on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ct</w:t>
      </w:r>
      <w:proofErr w:type="spellEnd"/>
      <w:r w:rsidR="006E6370">
        <w:rPr>
          <w:rFonts w:ascii="Arial" w:eastAsia="Arial" w:hAnsi="Arial" w:cs="Arial"/>
          <w:sz w:val="24"/>
          <w:szCs w:val="24"/>
        </w:rPr>
        <w:t xml:space="preserve"> is </w:t>
      </w:r>
      <w:proofErr w:type="spellStart"/>
      <w:r w:rsidR="006E6370">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How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proofErr w:type="spellEnd"/>
      <w:r w:rsidR="006E6370">
        <w:rPr>
          <w:rFonts w:ascii="Arial" w:eastAsia="Arial" w:hAnsi="Arial" w:cs="Arial"/>
          <w:sz w:val="24"/>
          <w:szCs w:val="24"/>
        </w:rPr>
        <w:t xml:space="preserve">, if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ck</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riod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tion</w:t>
      </w:r>
      <w:proofErr w:type="spellEnd"/>
      <w:r w:rsidR="006E6370">
        <w:rPr>
          <w:rFonts w:ascii="Arial" w:eastAsia="Arial" w:hAnsi="Arial" w:cs="Arial"/>
          <w:sz w:val="24"/>
          <w:szCs w:val="24"/>
        </w:rPr>
        <w:t xml:space="preserve"> is </w:t>
      </w:r>
      <w:proofErr w:type="spellStart"/>
      <w:r w:rsidR="006E6370">
        <w:rPr>
          <w:rFonts w:ascii="Arial" w:eastAsia="Arial" w:hAnsi="Arial" w:cs="Arial"/>
          <w:sz w:val="24"/>
          <w:szCs w:val="24"/>
        </w:rPr>
        <w:t>long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quir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on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ct</w:t>
      </w:r>
      <w:proofErr w:type="spellEnd"/>
      <w:r w:rsidR="006E6370">
        <w:rPr>
          <w:rFonts w:ascii="Arial" w:eastAsia="Arial" w:hAnsi="Arial" w:cs="Arial"/>
          <w:sz w:val="24"/>
          <w:szCs w:val="24"/>
        </w:rPr>
        <w:t xml:space="preserve"> is not </w:t>
      </w:r>
      <w:proofErr w:type="spellStart"/>
      <w:r w:rsidR="006E6370">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C21704">
        <w:rPr>
          <w:rFonts w:ascii="Arial" w:eastAsia="Arial" w:hAnsi="Arial" w:cs="Arial"/>
          <w:sz w:val="24"/>
          <w:szCs w:val="24"/>
        </w:rPr>
        <w:t xml:space="preserve"> </w:t>
      </w:r>
      <w:r w:rsidR="00C21704" w:rsidRPr="00053250">
        <w:rPr>
          <w:rFonts w:ascii="Arial" w:eastAsia="Times New Roman" w:hAnsi="Arial" w:cs="Arial"/>
          <w:sz w:val="24"/>
          <w:szCs w:val="24"/>
          <w:lang w:val="en-US"/>
        </w:rPr>
        <w:fldChar w:fldCharType="begin" w:fldLock="1"/>
      </w:r>
      <w:r w:rsidR="00C21704" w:rsidRPr="00053250">
        <w:rPr>
          <w:rFonts w:ascii="Arial" w:eastAsia="Times New Roman" w:hAnsi="Arial" w:cs="Arial"/>
          <w:sz w:val="24"/>
          <w:szCs w:val="24"/>
          <w:lang w:val="en-US"/>
        </w:rPr>
        <w:instrText>ADDIN CSL_CITATION {"citationItems":[{"id":"ITEM-1","itemData":{"DOI":"10.26740/proteksi.v5n1.p51-59","abstract":"Analisa investasi dilakukan dengan beberapa metode penilaian investasi. Metodologi yang digunakan dalam penelitian ini adalah pengumpulan, pengolahan, dan analisa data serta analisa investasi dengan metode NPV, IRR, PI, serta menghitung waktu pengembalian investasi dengan metode PP. Dari hasil analisa investasi dengan metode NPV, IRR, PI, dan PP menggunakan diskon faktor 15%. Penilaian investasi menggunakan metode Net Present Value (NPV) dari hasil perhitungan diketahui nilai NPV =+Rp.45.633.543.816.03, artinya nilai penerimaan kas bersih sekarang dimasa yang akan datang akan lebih besar daripada nilai investasi sekarang dan dikatakan menguntungkan. Hasil perhitungan Internal Rate of Return (IRR) didapatkan hasil bunga sebesar 32.617 %. Hasil tersebut diperoleh dari P1(32%)= P2(33%) (P1 mendekati P2), yang artinya pada kondisi ini nilai NPV=0 atau mendekati 0 dengan nilai NPV1 = Rp1.158.790.178 dan NPV2 = -Rp.718.417.196, karena IRR lebih besar dari yang disyaratkan = 15% maka proyek tersebut menguntungkan. Hasil perhitungan Profitability Index (PI) didapatkan nilai PI=1,47. Karena nilai PI=1,47 &gt; 1 maka proyek perumahan tersebut dikatakan menguntungkan. Hasil perhitungan Payback Period (PP) diketahui investasi akan kembali dalam 3 tahun 4 bulan pada tahun 2025 bulan ke-4, karena waktu pengembalian investasi kurang dari yang direncanakan yaitu 5 tahun (2023-2027), sehingga proyek dikatakan menguntungkan.","author":[{"dropping-particle":"","family":"Sujatmiko","given":"Bambang","non-dropping-particle":"","parse-names":false,"suffix":""},{"dropping-particle":"","family":"Bustamin","given":"Maulidya Octaviani","non-dropping-particle":"","parse-names":false,"suffix":""},{"dropping-particle":"","family":"Ardiansyah","given":"Gilang Nova","non-dropping-particle":"","parse-names":false,"suffix":""},{"dropping-particle":"","family":"Unitomo","given":"Sipil","non-dropping-particle":"","parse-names":false,"suffix":""}],"container-title":"Publikasi Riset Orientasi Teknik Sipil (Proteksi)","id":"ITEM-1","issue":"1","issued":{"date-parts":[["2023"]]},"page":"51-59","title":"Analisis Biaya Investasi Proyek Pembangunan Perumahan La Diva Green Hill Menganti Gresik","type":"article-journal","volume":"5"},"uris":["http://www.mendeley.com/documents/?uuid=1a27c317-8c4d-4682-921d-53e02dd01fbd"]}],"mendeley":{"formattedCitation":"(Sujatmiko et al., 2023)","plainTextFormattedCitation":"(Sujatmiko et al., 2023)","previouslyFormattedCitation":"(Sujatmiko et al., 2023)"},"properties":{"noteIndex":0},"schema":"https://github.com/citation-style-language/schema/raw/master/csl-citation.json"}</w:instrText>
      </w:r>
      <w:r w:rsidR="00C21704" w:rsidRPr="00053250">
        <w:rPr>
          <w:rFonts w:ascii="Arial" w:eastAsia="Times New Roman" w:hAnsi="Arial" w:cs="Arial"/>
          <w:sz w:val="24"/>
          <w:szCs w:val="24"/>
          <w:lang w:val="en-US"/>
        </w:rPr>
        <w:fldChar w:fldCharType="separate"/>
      </w:r>
      <w:r w:rsidR="00C21704" w:rsidRPr="00053250">
        <w:rPr>
          <w:rFonts w:ascii="Arial" w:eastAsia="Times New Roman" w:hAnsi="Arial" w:cs="Arial"/>
          <w:noProof/>
          <w:sz w:val="24"/>
          <w:szCs w:val="24"/>
          <w:lang w:val="en-US"/>
        </w:rPr>
        <w:t>(Suj</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21704" w:rsidRPr="00053250">
        <w:rPr>
          <w:rFonts w:ascii="Arial" w:eastAsia="Times New Roman" w:hAnsi="Arial" w:cs="Arial"/>
          <w:noProof/>
          <w:sz w:val="24"/>
          <w:szCs w:val="24"/>
          <w:lang w:val="en-US"/>
        </w:rPr>
        <w:t xml:space="preserve">tmiko </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00C21704" w:rsidRPr="00053250">
        <w:rPr>
          <w:rFonts w:ascii="Arial" w:eastAsia="Times New Roman" w:hAnsi="Arial" w:cs="Arial"/>
          <w:noProof/>
          <w:sz w:val="24"/>
          <w:szCs w:val="24"/>
          <w:lang w:val="en-US"/>
        </w:rPr>
        <w:t xml:space="preserve">t </w:t>
      </w:r>
      <w:r w:rsidR="00CC032B" w:rsidRPr="00CC032B">
        <w:rPr>
          <w:rFonts w:ascii="Arial" w:eastAsia="Times New Roman" w:hAnsi="Arial" w:cs="Arial"/>
          <w:noProof/>
          <w:sz w:val="24"/>
          <w:szCs w:val="24"/>
          <w:lang w:val="en-US"/>
          <w14:ligatures w14:val="standard"/>
        </w:rPr>
        <w:t>a</w:t>
      </w:r>
      <w:r w:rsidR="00CC032B" w:rsidRPr="00CC032B">
        <w:rPr>
          <w:rFonts w:ascii="Microsoft Himalaya" w:eastAsia="Times New Roman" w:hAnsi="Microsoft Himalaya" w:cs="Arial"/>
          <w:noProof/>
          <w:spacing w:val="-20"/>
          <w:sz w:val="4"/>
          <w:szCs w:val="24"/>
          <w:lang w:val="en-US"/>
          <w14:ligatures w14:val="standardContextual"/>
        </w:rPr>
        <w:t>l</w:t>
      </w:r>
      <w:r w:rsidR="00C21704" w:rsidRPr="00053250">
        <w:rPr>
          <w:rFonts w:ascii="Arial" w:eastAsia="Times New Roman" w:hAnsi="Arial" w:cs="Arial"/>
          <w:noProof/>
          <w:sz w:val="24"/>
          <w:szCs w:val="24"/>
          <w:lang w:val="en-US"/>
        </w:rPr>
        <w:t>l., 2023)</w:t>
      </w:r>
      <w:r w:rsidR="00C21704" w:rsidRPr="00053250">
        <w:rPr>
          <w:rFonts w:ascii="Arial" w:eastAsia="Times New Roman" w:hAnsi="Arial" w:cs="Arial"/>
          <w:sz w:val="24"/>
          <w:szCs w:val="24"/>
          <w:lang w:val="en-US"/>
        </w:rPr>
        <w:fldChar w:fldCharType="end"/>
      </w:r>
      <w:r w:rsidR="006E6370">
        <w:rPr>
          <w:rFonts w:ascii="Arial" w:eastAsia="Arial" w:hAnsi="Arial" w:cs="Arial"/>
          <w:sz w:val="24"/>
          <w:szCs w:val="24"/>
        </w:rPr>
        <w:t xml:space="preserve">. This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using </w:t>
      </w:r>
      <w:proofErr w:type="spellStart"/>
      <w:r w:rsidR="006E6370">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following </w:t>
      </w:r>
      <w:proofErr w:type="spellStart"/>
      <w:r w:rsidR="006E6370">
        <w:rPr>
          <w:rFonts w:ascii="Arial" w:eastAsia="Arial" w:hAnsi="Arial" w:cs="Arial"/>
          <w:sz w:val="24"/>
          <w:szCs w:val="24"/>
        </w:rPr>
        <w:t>formul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sidR="00C21704">
        <w:rPr>
          <w:rFonts w:ascii="Arial" w:eastAsia="Arial" w:hAnsi="Arial" w:cs="Arial"/>
          <w:sz w:val="24"/>
          <w:szCs w:val="24"/>
        </w:rPr>
        <w:t xml:space="preserve"> </w:t>
      </w:r>
      <w:r w:rsidR="00C21704" w:rsidRPr="00053250">
        <w:rPr>
          <w:rFonts w:ascii="Arial" w:eastAsia="Times New Roman" w:hAnsi="Arial" w:cs="Arial"/>
          <w:sz w:val="24"/>
          <w:szCs w:val="24"/>
          <w:lang w:val="en-US"/>
        </w:rPr>
        <w:fldChar w:fldCharType="begin" w:fldLock="1"/>
      </w:r>
      <w:r w:rsidR="00C21704" w:rsidRPr="00053250">
        <w:rPr>
          <w:rFonts w:ascii="Arial" w:eastAsia="Times New Roman" w:hAnsi="Arial" w:cs="Arial"/>
          <w:sz w:val="24"/>
          <w:szCs w:val="24"/>
          <w:lang w:val="en-US"/>
        </w:rPr>
        <w:instrText>ADDIN CSL_CITATION {"citationItems":[{"id":"ITEM-1","itemData":{"abstract":"Capital budgeting is essential for the long-term success of a business. A firm must make the\ncorrect decisions when investing capital in projects. If firms do not make the correct decision, it\nwill lead to investing in projects that do not add value to the firm, and it may also decrease the\nfirm’s value. Multiple capital budgeting techniques exist to varying degrees of use. These\ntechniques include Accounting Rate of Return, Internal Rate of Return, Modified Rate of Return,\nPayback Period, Discounted Payback Period, and Net Present Value. There is widespread research\nthat spans decades of literature on which capital budgeting technique is most valuable. Papers\nargue for and against different techniques. This thesis contains a review of the existing literature\non capital budgeting, including the most seminal papers, Net Present Value, and Payback Period.\nAcademics have preferred Net Present Value over other techniques, especially ones that do not\ndiscount the cash flows like Payback Period","author":[{"dropping-particle":"","family":"Cotter","given":"Ezekiel","non-dropping-particle":"","parse-names":false,"suffix":""}],"id":"ITEM-1","issued":{"date-parts":[["2023"]]},"page":"1-20","title":"Net Present Value and Payback Period: An Analysis","type":"article-journal"},"uris":["http://www.mendeley.com/documents/?uuid=fd0e4d40-d128-482d-b0f0-1193914170d9"]}],"mendeley":{"formattedCitation":"(Cotter, 2023)","plainTextFormattedCitation":"(Cotter, 2023)","previouslyFormattedCitation":"(Cotter, 2023)"},"properties":{"noteIndex":0},"schema":"https://github.com/citation-style-language/schema/raw/master/csl-citation.json"}</w:instrText>
      </w:r>
      <w:r w:rsidR="00C21704" w:rsidRPr="00053250">
        <w:rPr>
          <w:rFonts w:ascii="Arial" w:eastAsia="Times New Roman" w:hAnsi="Arial" w:cs="Arial"/>
          <w:sz w:val="24"/>
          <w:szCs w:val="24"/>
          <w:lang w:val="en-US"/>
        </w:rPr>
        <w:fldChar w:fldCharType="separate"/>
      </w:r>
      <w:r w:rsidR="00C21704" w:rsidRPr="00053250">
        <w:rPr>
          <w:rFonts w:ascii="Arial" w:eastAsia="Times New Roman" w:hAnsi="Arial" w:cs="Arial"/>
          <w:noProof/>
          <w:sz w:val="24"/>
          <w:szCs w:val="24"/>
          <w:lang w:val="en-US"/>
        </w:rPr>
        <w:t>(Cott</w:t>
      </w:r>
      <w:r w:rsidR="00CC032B" w:rsidRPr="00CC032B">
        <w:rPr>
          <w:rFonts w:ascii="Arial" w:eastAsia="Times New Roman" w:hAnsi="Arial" w:cs="Arial"/>
          <w:noProof/>
          <w:sz w:val="24"/>
          <w:szCs w:val="24"/>
          <w:lang w:val="en-US"/>
          <w14:ligatures w14:val="standard"/>
        </w:rPr>
        <w:t>e</w:t>
      </w:r>
      <w:r w:rsidR="00CC032B" w:rsidRPr="00CC032B">
        <w:rPr>
          <w:rFonts w:ascii="Microsoft Himalaya" w:eastAsia="Times New Roman" w:hAnsi="Microsoft Himalaya" w:cs="Arial"/>
          <w:noProof/>
          <w:spacing w:val="-20"/>
          <w:sz w:val="4"/>
          <w:szCs w:val="24"/>
          <w:lang w:val="en-US"/>
          <w14:ligatures w14:val="standardContextual"/>
        </w:rPr>
        <w:t>l</w:t>
      </w:r>
      <w:r w:rsidR="00C21704" w:rsidRPr="00053250">
        <w:rPr>
          <w:rFonts w:ascii="Arial" w:eastAsia="Times New Roman" w:hAnsi="Arial" w:cs="Arial"/>
          <w:noProof/>
          <w:sz w:val="24"/>
          <w:szCs w:val="24"/>
          <w:lang w:val="en-US"/>
        </w:rPr>
        <w:t>r, 2023)</w:t>
      </w:r>
      <w:r w:rsidR="00C21704" w:rsidRPr="00053250">
        <w:rPr>
          <w:rFonts w:ascii="Arial" w:eastAsia="Times New Roman" w:hAnsi="Arial" w:cs="Arial"/>
          <w:sz w:val="24"/>
          <w:szCs w:val="24"/>
          <w:lang w:val="en-US"/>
        </w:rPr>
        <w:fldChar w:fldCharType="end"/>
      </w:r>
      <w:r w:rsidR="006E6370">
        <w:rPr>
          <w:rFonts w:ascii="Arial" w:eastAsia="Arial" w:hAnsi="Arial" w:cs="Arial"/>
          <w:sz w:val="24"/>
          <w:szCs w:val="24"/>
        </w:rPr>
        <w:t>:</w:t>
      </w:r>
    </w:p>
    <w:p w14:paraId="1123D1FC" w14:textId="77777777" w:rsidR="00C53970" w:rsidRPr="008B347C" w:rsidRDefault="006E6370" w:rsidP="00D05956">
      <w:pPr>
        <w:spacing w:after="0" w:line="276" w:lineRule="auto"/>
        <w:rPr>
          <w:rFonts w:ascii="Cambria Math" w:eastAsia="Cambria Math" w:hAnsi="Cambria Math" w:cs="Cambria Math"/>
          <w:sz w:val="24"/>
          <w:szCs w:val="24"/>
        </w:rPr>
      </w:pPr>
      <m:oMathPara>
        <m:oMathParaPr>
          <m:jc m:val="left"/>
        </m:oMathParaPr>
        <m:oMath>
          <m:r>
            <w:rPr>
              <w:rFonts w:ascii="Cambria Math" w:eastAsia="Cambria Math" w:hAnsi="Cambria Math" w:cs="Cambria Math"/>
              <w:sz w:val="24"/>
              <w:szCs w:val="24"/>
            </w:rPr>
            <m:t>Payback Period=T+</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CF 1</m:t>
              </m:r>
            </m:num>
            <m:den>
              <m:r>
                <w:rPr>
                  <w:rFonts w:ascii="Cambria Math" w:eastAsia="Cambria Math" w:hAnsi="Cambria Math" w:cs="Cambria Math"/>
                  <w:sz w:val="24"/>
                  <w:szCs w:val="24"/>
                </w:rPr>
                <m:t>ACM 1</m:t>
              </m:r>
            </m:den>
          </m:f>
          <m:r>
            <w:rPr>
              <w:rFonts w:ascii="Cambria Math" w:eastAsia="Cambria Math" w:hAnsi="Cambria Math" w:cs="Cambria Math"/>
              <w:sz w:val="24"/>
              <w:szCs w:val="24"/>
            </w:rPr>
            <m:t xml:space="preserve">     </m:t>
          </m:r>
        </m:oMath>
      </m:oMathPara>
    </w:p>
    <w:p w14:paraId="263B5A5C" w14:textId="77777777" w:rsidR="00C53970" w:rsidRDefault="006E6370" w:rsidP="00D05956">
      <w:pPr>
        <w:tabs>
          <w:tab w:val="left" w:pos="720"/>
          <w:tab w:val="left" w:pos="2880"/>
        </w:tabs>
        <w:spacing w:after="0" w:line="276" w:lineRule="auto"/>
        <w:jc w:val="both"/>
        <w:rPr>
          <w:rFonts w:ascii="Arial" w:eastAsia="Arial" w:hAnsi="Arial" w:cs="Arial"/>
          <w:b/>
          <w:bCs/>
          <w:sz w:val="24"/>
          <w:szCs w:val="24"/>
        </w:rPr>
      </w:pPr>
      <w:r>
        <w:rPr>
          <w:rFonts w:ascii="Arial" w:eastAsia="Arial" w:hAnsi="Arial" w:cs="Arial"/>
          <w:b/>
          <w:bCs/>
          <w:sz w:val="24"/>
          <w:szCs w:val="24"/>
        </w:rPr>
        <w:t>Information:</w:t>
      </w:r>
    </w:p>
    <w:p w14:paraId="4E063C89" w14:textId="3DDD2FFB"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 xml:space="preserve">T </w:t>
      </w:r>
      <w:r>
        <w:rPr>
          <w:rFonts w:ascii="Arial" w:eastAsia="Arial" w:hAnsi="Arial" w:cs="Arial"/>
          <w:sz w:val="24"/>
          <w:szCs w:val="24"/>
        </w:rPr>
        <w:tab/>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0</w:t>
      </w:r>
    </w:p>
    <w:p w14:paraId="604D27B0" w14:textId="3388283E"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Cf1</w:t>
      </w:r>
      <w:r>
        <w:rPr>
          <w:rFonts w:ascii="Arial" w:eastAsia="Arial" w:hAnsi="Arial" w:cs="Arial"/>
          <w:sz w:val="24"/>
          <w:szCs w:val="24"/>
        </w:rPr>
        <w:tab/>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sh</w:t>
      </w:r>
      <w:proofErr w:type="spellEnd"/>
      <w:r>
        <w:rPr>
          <w:rFonts w:ascii="Arial" w:eastAsia="Arial" w:hAnsi="Arial" w:cs="Arial"/>
          <w:sz w:val="24"/>
          <w:szCs w:val="24"/>
        </w:rPr>
        <w:t xml:space="preserve"> Flow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1</w:t>
      </w:r>
    </w:p>
    <w:p w14:paraId="0AF87590" w14:textId="18366D2E" w:rsidR="00C53970" w:rsidRDefault="00CC032B" w:rsidP="00D05956">
      <w:pPr>
        <w:tabs>
          <w:tab w:val="left" w:pos="720"/>
          <w:tab w:val="left" w:pos="2880"/>
        </w:tabs>
        <w:spacing w:after="0" w:line="276" w:lineRule="auto"/>
        <w:jc w:val="both"/>
        <w:rPr>
          <w:rFonts w:ascii="Arial" w:eastAsia="Arial" w:hAnsi="Arial" w:cs="Arial"/>
          <w:sz w:val="24"/>
          <w:szCs w:val="24"/>
        </w:rPr>
      </w:pP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CM 1= </w:t>
      </w:r>
      <w:proofErr w:type="spellStart"/>
      <w:r w:rsidR="006E6370">
        <w:rPr>
          <w:rFonts w:ascii="Arial" w:eastAsia="Arial" w:hAnsi="Arial" w:cs="Arial"/>
          <w:sz w:val="24"/>
          <w:szCs w:val="24"/>
        </w:rPr>
        <w:t>C</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sh</w:t>
      </w:r>
      <w:proofErr w:type="spellEnd"/>
      <w:r w:rsidR="006E6370">
        <w:rPr>
          <w:rFonts w:ascii="Arial" w:eastAsia="Arial" w:hAnsi="Arial" w:cs="Arial"/>
          <w:sz w:val="24"/>
          <w:szCs w:val="24"/>
        </w:rPr>
        <w:t xml:space="preserve"> Inflow 1</w:t>
      </w:r>
    </w:p>
    <w:p w14:paraId="78C2DAFE" w14:textId="5FBCFBAD"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 xml:space="preserve">With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crit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66583FA0" w14:textId="17578944"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 xml:space="preserve">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is &lt;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is </w:t>
      </w:r>
      <w:proofErr w:type="spellStart"/>
      <w:r>
        <w:rPr>
          <w:rFonts w:ascii="Arial" w:eastAsia="Arial" w:hAnsi="Arial" w:cs="Arial"/>
          <w:sz w:val="24"/>
          <w:szCs w:val="24"/>
        </w:rPr>
        <w:t>consid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628DD8FB" w14:textId="4AD58FB3" w:rsidR="00C53970" w:rsidRDefault="006E6370" w:rsidP="00D05956">
      <w:pPr>
        <w:tabs>
          <w:tab w:val="left" w:pos="720"/>
          <w:tab w:val="left" w:pos="2880"/>
        </w:tabs>
        <w:spacing w:after="0" w:line="276" w:lineRule="auto"/>
        <w:jc w:val="both"/>
        <w:rPr>
          <w:rFonts w:ascii="Arial" w:eastAsia="Arial" w:hAnsi="Arial" w:cs="Arial"/>
          <w:sz w:val="24"/>
          <w:szCs w:val="24"/>
        </w:rPr>
      </w:pPr>
      <w:r>
        <w:rPr>
          <w:rFonts w:ascii="Arial" w:eastAsia="Arial" w:hAnsi="Arial" w:cs="Arial"/>
          <w:sz w:val="24"/>
          <w:szCs w:val="24"/>
        </w:rPr>
        <w:t xml:space="preserve">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is &gt;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is not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76C9F8AF" w14:textId="77777777" w:rsidR="00255FC7" w:rsidRDefault="00255FC7" w:rsidP="00D05956">
      <w:pPr>
        <w:tabs>
          <w:tab w:val="left" w:pos="720"/>
          <w:tab w:val="left" w:pos="2880"/>
        </w:tabs>
        <w:spacing w:after="0" w:line="276" w:lineRule="auto"/>
        <w:jc w:val="both"/>
        <w:rPr>
          <w:rFonts w:ascii="Arial" w:eastAsia="Arial" w:hAnsi="Arial" w:cs="Arial"/>
          <w:b/>
          <w:bCs/>
          <w:sz w:val="24"/>
          <w:szCs w:val="24"/>
        </w:rPr>
      </w:pPr>
    </w:p>
    <w:p w14:paraId="3D565A2B" w14:textId="422662BC" w:rsidR="00C53970" w:rsidRDefault="00D05956" w:rsidP="00D05956">
      <w:pPr>
        <w:spacing w:after="0" w:line="276" w:lineRule="auto"/>
        <w:jc w:val="both"/>
        <w:rPr>
          <w:rFonts w:ascii="Arial" w:eastAsia="Arial" w:hAnsi="Arial" w:cs="Arial"/>
          <w:b/>
          <w:bCs/>
          <w:sz w:val="24"/>
          <w:szCs w:val="24"/>
        </w:rPr>
      </w:pPr>
      <w:r>
        <w:rPr>
          <w:rFonts w:ascii="Arial" w:eastAsia="Arial" w:hAnsi="Arial" w:cs="Arial"/>
          <w:b/>
          <w:bCs/>
          <w:sz w:val="24"/>
          <w:szCs w:val="24"/>
        </w:rPr>
        <w:t xml:space="preserve">DISCUSSION </w:t>
      </w:r>
    </w:p>
    <w:p w14:paraId="34CE028E" w14:textId="061F813B" w:rsidR="00C53970" w:rsidRDefault="006E6370" w:rsidP="00D05956">
      <w:pPr>
        <w:spacing w:after="0" w:line="276" w:lineRule="auto"/>
        <w:ind w:right="-46" w:firstLine="720"/>
        <w:jc w:val="both"/>
        <w:rPr>
          <w:rFonts w:ascii="Arial" w:eastAsia="Arial" w:hAnsi="Arial" w:cs="Arial"/>
          <w:sz w:val="24"/>
          <w:szCs w:val="24"/>
        </w:rPr>
      </w:pPr>
      <w:r>
        <w:rPr>
          <w:rFonts w:ascii="Arial" w:eastAsia="Arial" w:hAnsi="Arial" w:cs="Arial"/>
          <w:sz w:val="24"/>
          <w:szCs w:val="24"/>
        </w:rPr>
        <w:t xml:space="preserve">This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is </w:t>
      </w:r>
      <w:proofErr w:type="spellStart"/>
      <w:r>
        <w:rPr>
          <w:rFonts w:ascii="Arial" w:eastAsia="Arial" w:hAnsi="Arial" w:cs="Arial"/>
          <w:sz w:val="24"/>
          <w:szCs w:val="24"/>
        </w:rPr>
        <w:t>conduct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of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using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thod</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go</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is to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wh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continu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which is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discount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10%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nk</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st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rts</w:t>
      </w:r>
      <w:proofErr w:type="spellEnd"/>
      <w:r>
        <w:rPr>
          <w:rFonts w:ascii="Arial" w:eastAsia="Arial" w:hAnsi="Arial" w:cs="Arial"/>
          <w:sz w:val="24"/>
          <w:szCs w:val="24"/>
        </w:rPr>
        <w:t xml:space="preserve"> from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0 (</w:t>
      </w:r>
      <w:proofErr w:type="spellStart"/>
      <w:r>
        <w:rPr>
          <w:rFonts w:ascii="Arial" w:eastAsia="Arial" w:hAnsi="Arial" w:cs="Arial"/>
          <w:sz w:val="24"/>
          <w:szCs w:val="24"/>
        </w:rPr>
        <w:t>wh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is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4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ful</w:t>
      </w:r>
      <w:proofErr w:type="spellEnd"/>
      <w:r>
        <w:rPr>
          <w:rFonts w:ascii="Arial" w:eastAsia="Arial" w:hAnsi="Arial" w:cs="Arial"/>
          <w:sz w:val="24"/>
          <w:szCs w:val="24"/>
        </w:rPr>
        <w:t xml:space="preserve"> </w:t>
      </w:r>
      <w:proofErr w:type="spellStart"/>
      <w:r>
        <w:rPr>
          <w:rFonts w:ascii="Arial" w:eastAsia="Arial" w:hAnsi="Arial" w:cs="Arial"/>
          <w:sz w:val="24"/>
          <w:szCs w:val="24"/>
        </w:rPr>
        <w:t>lif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0,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nditur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Rp4,452,200,000 </w:t>
      </w:r>
      <w:proofErr w:type="spellStart"/>
      <w:r>
        <w:rPr>
          <w:rFonts w:ascii="Arial" w:eastAsia="Arial" w:hAnsi="Arial" w:cs="Arial"/>
          <w:sz w:val="24"/>
          <w:szCs w:val="24"/>
        </w:rPr>
        <w:t>occurr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Furth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of Rp2,548,821,180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first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Rp2,842,185,120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cond</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Rp3,100,768,939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third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Rp3,388,480,667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fourth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w:t>
      </w:r>
    </w:p>
    <w:p w14:paraId="5E44E0BE" w14:textId="77777777" w:rsidR="00C53970" w:rsidRDefault="00C53970" w:rsidP="00D05956">
      <w:pPr>
        <w:spacing w:after="0" w:line="276" w:lineRule="auto"/>
        <w:ind w:right="-46" w:firstLine="567"/>
        <w:jc w:val="both"/>
        <w:rPr>
          <w:rFonts w:ascii="Arial" w:eastAsia="Arial" w:hAnsi="Arial" w:cs="Arial"/>
          <w:sz w:val="24"/>
          <w:szCs w:val="24"/>
        </w:rPr>
      </w:pPr>
    </w:p>
    <w:p w14:paraId="136ECD17" w14:textId="79F1E987" w:rsidR="00C53970" w:rsidRPr="00D05956" w:rsidRDefault="006E6370" w:rsidP="00D05956">
      <w:pPr>
        <w:spacing w:after="0" w:line="276" w:lineRule="auto"/>
        <w:ind w:right="-46"/>
        <w:jc w:val="center"/>
        <w:rPr>
          <w:rFonts w:ascii="Arial" w:eastAsia="Arial" w:hAnsi="Arial" w:cs="Arial"/>
          <w:b/>
          <w:bCs/>
          <w:sz w:val="24"/>
          <w:szCs w:val="24"/>
        </w:rPr>
      </w:pPr>
      <w:proofErr w:type="spellStart"/>
      <w:r w:rsidRPr="00D05956">
        <w:rPr>
          <w:rFonts w:ascii="Arial" w:eastAsia="Arial" w:hAnsi="Arial" w:cs="Arial"/>
          <w:b/>
          <w:bCs/>
          <w:sz w:val="24"/>
          <w:szCs w:val="24"/>
        </w:rPr>
        <w:t>T</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bl</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1. </w:t>
      </w:r>
      <w:proofErr w:type="spellStart"/>
      <w:r w:rsidRPr="00D05956">
        <w:rPr>
          <w:rFonts w:ascii="Arial" w:eastAsia="Arial" w:hAnsi="Arial" w:cs="Arial"/>
          <w:b/>
          <w:bCs/>
          <w:sz w:val="24"/>
          <w:szCs w:val="24"/>
        </w:rPr>
        <w:t>N</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Pr</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s</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nt</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V</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lu</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with </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b</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nk</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int</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st</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r</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of 10% </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 xml:space="preserve">t CV </w:t>
      </w:r>
      <w:proofErr w:type="spellStart"/>
      <w:r w:rsidRPr="00D05956">
        <w:rPr>
          <w:rFonts w:ascii="Arial" w:eastAsia="Arial" w:hAnsi="Arial" w:cs="Arial"/>
          <w:b/>
          <w:bCs/>
          <w:sz w:val="24"/>
          <w:szCs w:val="24"/>
        </w:rPr>
        <w:t>K</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bun</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S</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ri</w:t>
      </w:r>
      <w:proofErr w:type="spellEnd"/>
    </w:p>
    <w:tbl>
      <w:tblPr>
        <w:tblStyle w:val="a"/>
        <w:tblW w:w="903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31"/>
        <w:gridCol w:w="2319"/>
        <w:gridCol w:w="2305"/>
        <w:gridCol w:w="3177"/>
      </w:tblGrid>
      <w:tr w:rsidR="00C53970" w14:paraId="513750EE" w14:textId="77777777" w:rsidTr="00D05956">
        <w:trPr>
          <w:trHeight w:val="324"/>
          <w:jc w:val="center"/>
        </w:trPr>
        <w:tc>
          <w:tcPr>
            <w:tcW w:w="1231" w:type="dxa"/>
            <w:vAlign w:val="bottom"/>
          </w:tcPr>
          <w:p w14:paraId="1CBEACB2" w14:textId="7285A577" w:rsidR="00C53970" w:rsidRPr="00D05956" w:rsidRDefault="00D05956" w:rsidP="00D05956">
            <w:pPr>
              <w:spacing w:after="0" w:line="276" w:lineRule="auto"/>
              <w:ind w:left="-93" w:right="-46"/>
              <w:jc w:val="center"/>
              <w:rPr>
                <w:rFonts w:ascii="Arial" w:eastAsia="Arial" w:hAnsi="Arial" w:cs="Arial"/>
                <w:b/>
                <w:bCs/>
                <w:color w:val="000000"/>
              </w:rPr>
            </w:pPr>
            <w:r w:rsidRPr="00D05956">
              <w:rPr>
                <w:rFonts w:ascii="Arial" w:eastAsia="Arial" w:hAnsi="Arial" w:cs="Arial"/>
                <w:b/>
                <w:bCs/>
                <w:color w:val="000000"/>
              </w:rPr>
              <w:t>T</w:t>
            </w:r>
          </w:p>
        </w:tc>
        <w:tc>
          <w:tcPr>
            <w:tcW w:w="2319" w:type="dxa"/>
            <w:vAlign w:val="bottom"/>
          </w:tcPr>
          <w:p w14:paraId="59F3EB20"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Net Benefit</w:t>
            </w:r>
          </w:p>
        </w:tc>
        <w:tc>
          <w:tcPr>
            <w:tcW w:w="2305" w:type="dxa"/>
            <w:vAlign w:val="bottom"/>
          </w:tcPr>
          <w:p w14:paraId="7D9008E2"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DF 10%</w:t>
            </w:r>
          </w:p>
        </w:tc>
        <w:tc>
          <w:tcPr>
            <w:tcW w:w="3177" w:type="dxa"/>
            <w:vAlign w:val="bottom"/>
          </w:tcPr>
          <w:p w14:paraId="19B1B346"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NPV 10%</w:t>
            </w:r>
          </w:p>
        </w:tc>
      </w:tr>
      <w:tr w:rsidR="00C53970" w14:paraId="77AA2146" w14:textId="77777777" w:rsidTr="00D05956">
        <w:trPr>
          <w:trHeight w:val="324"/>
          <w:jc w:val="center"/>
        </w:trPr>
        <w:tc>
          <w:tcPr>
            <w:tcW w:w="1231" w:type="dxa"/>
            <w:vAlign w:val="bottom"/>
          </w:tcPr>
          <w:p w14:paraId="5228A5C2"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w:t>
            </w:r>
          </w:p>
        </w:tc>
        <w:tc>
          <w:tcPr>
            <w:tcW w:w="2319" w:type="dxa"/>
            <w:vAlign w:val="bottom"/>
          </w:tcPr>
          <w:p w14:paraId="7C6BE182"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-Rp4.452.200.000</w:t>
            </w:r>
          </w:p>
        </w:tc>
        <w:tc>
          <w:tcPr>
            <w:tcW w:w="2305" w:type="dxa"/>
            <w:vAlign w:val="bottom"/>
          </w:tcPr>
          <w:p w14:paraId="51B736DB"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1</w:t>
            </w:r>
          </w:p>
        </w:tc>
        <w:tc>
          <w:tcPr>
            <w:tcW w:w="3177" w:type="dxa"/>
          </w:tcPr>
          <w:p w14:paraId="7CC0487F"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-Rp4.452.200.000</w:t>
            </w:r>
          </w:p>
        </w:tc>
      </w:tr>
      <w:tr w:rsidR="00C53970" w14:paraId="4BD0104B" w14:textId="77777777" w:rsidTr="00D05956">
        <w:trPr>
          <w:trHeight w:val="324"/>
          <w:jc w:val="center"/>
        </w:trPr>
        <w:tc>
          <w:tcPr>
            <w:tcW w:w="1231" w:type="dxa"/>
            <w:vAlign w:val="bottom"/>
          </w:tcPr>
          <w:p w14:paraId="54CB856C"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1</w:t>
            </w:r>
          </w:p>
        </w:tc>
        <w:tc>
          <w:tcPr>
            <w:tcW w:w="2319" w:type="dxa"/>
            <w:vAlign w:val="bottom"/>
          </w:tcPr>
          <w:p w14:paraId="1ECA57FA"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rPr>
              <w:t>Rp2.548.821.180</w:t>
            </w:r>
          </w:p>
        </w:tc>
        <w:tc>
          <w:tcPr>
            <w:tcW w:w="2305" w:type="dxa"/>
            <w:vAlign w:val="bottom"/>
          </w:tcPr>
          <w:p w14:paraId="539DE032"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0,909090909</w:t>
            </w:r>
          </w:p>
        </w:tc>
        <w:tc>
          <w:tcPr>
            <w:tcW w:w="3177" w:type="dxa"/>
          </w:tcPr>
          <w:p w14:paraId="6AAEB7DA"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Rp2.317.110.164</w:t>
            </w:r>
          </w:p>
        </w:tc>
      </w:tr>
      <w:tr w:rsidR="00C53970" w14:paraId="7ABF5008" w14:textId="77777777" w:rsidTr="00D05956">
        <w:trPr>
          <w:trHeight w:val="324"/>
          <w:jc w:val="center"/>
        </w:trPr>
        <w:tc>
          <w:tcPr>
            <w:tcW w:w="1231" w:type="dxa"/>
            <w:vAlign w:val="bottom"/>
          </w:tcPr>
          <w:p w14:paraId="080DEEE2"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2</w:t>
            </w:r>
          </w:p>
        </w:tc>
        <w:tc>
          <w:tcPr>
            <w:tcW w:w="2319" w:type="dxa"/>
            <w:vAlign w:val="bottom"/>
          </w:tcPr>
          <w:p w14:paraId="1991FB38"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rPr>
              <w:t>Rp2.842.185.120</w:t>
            </w:r>
          </w:p>
        </w:tc>
        <w:tc>
          <w:tcPr>
            <w:tcW w:w="2305" w:type="dxa"/>
            <w:vAlign w:val="bottom"/>
          </w:tcPr>
          <w:p w14:paraId="105F3FC8"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0,826446281</w:t>
            </w:r>
          </w:p>
        </w:tc>
        <w:tc>
          <w:tcPr>
            <w:tcW w:w="3177" w:type="dxa"/>
          </w:tcPr>
          <w:p w14:paraId="311E841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Rp2.348.913.322</w:t>
            </w:r>
          </w:p>
        </w:tc>
      </w:tr>
      <w:tr w:rsidR="00C53970" w14:paraId="1A72EC45" w14:textId="77777777" w:rsidTr="00D05956">
        <w:trPr>
          <w:trHeight w:val="324"/>
          <w:jc w:val="center"/>
        </w:trPr>
        <w:tc>
          <w:tcPr>
            <w:tcW w:w="1231" w:type="dxa"/>
            <w:vAlign w:val="bottom"/>
          </w:tcPr>
          <w:p w14:paraId="186E3AA5"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3</w:t>
            </w:r>
          </w:p>
        </w:tc>
        <w:tc>
          <w:tcPr>
            <w:tcW w:w="2319" w:type="dxa"/>
            <w:vAlign w:val="bottom"/>
          </w:tcPr>
          <w:p w14:paraId="57CC899B"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rPr>
              <w:t>Rp3.100.768.939</w:t>
            </w:r>
          </w:p>
        </w:tc>
        <w:tc>
          <w:tcPr>
            <w:tcW w:w="2305" w:type="dxa"/>
            <w:vAlign w:val="bottom"/>
          </w:tcPr>
          <w:p w14:paraId="5CC7EBF4"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0,751314801</w:t>
            </w:r>
          </w:p>
        </w:tc>
        <w:tc>
          <w:tcPr>
            <w:tcW w:w="3177" w:type="dxa"/>
          </w:tcPr>
          <w:p w14:paraId="7CB3D803"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Rp2.329.653.598</w:t>
            </w:r>
          </w:p>
        </w:tc>
      </w:tr>
      <w:tr w:rsidR="00C53970" w14:paraId="63B64338" w14:textId="77777777" w:rsidTr="00D05956">
        <w:trPr>
          <w:trHeight w:val="324"/>
          <w:jc w:val="center"/>
        </w:trPr>
        <w:tc>
          <w:tcPr>
            <w:tcW w:w="1231" w:type="dxa"/>
            <w:vAlign w:val="bottom"/>
          </w:tcPr>
          <w:p w14:paraId="45DECC3D"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4</w:t>
            </w:r>
          </w:p>
        </w:tc>
        <w:tc>
          <w:tcPr>
            <w:tcW w:w="2319" w:type="dxa"/>
            <w:vAlign w:val="bottom"/>
          </w:tcPr>
          <w:p w14:paraId="0F4E0A58"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rPr>
              <w:t>Rp3.388.480.667</w:t>
            </w:r>
          </w:p>
        </w:tc>
        <w:tc>
          <w:tcPr>
            <w:tcW w:w="2305" w:type="dxa"/>
            <w:vAlign w:val="bottom"/>
          </w:tcPr>
          <w:p w14:paraId="3FEF7EB4"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0,683013455</w:t>
            </w:r>
          </w:p>
        </w:tc>
        <w:tc>
          <w:tcPr>
            <w:tcW w:w="3177" w:type="dxa"/>
          </w:tcPr>
          <w:p w14:paraId="61DC83B9"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Rp2.314.377.889</w:t>
            </w:r>
          </w:p>
        </w:tc>
      </w:tr>
      <w:tr w:rsidR="00C53970" w14:paraId="1A4182AE" w14:textId="77777777" w:rsidTr="00D05956">
        <w:trPr>
          <w:trHeight w:val="324"/>
          <w:jc w:val="center"/>
        </w:trPr>
        <w:tc>
          <w:tcPr>
            <w:tcW w:w="1231" w:type="dxa"/>
            <w:vAlign w:val="bottom"/>
          </w:tcPr>
          <w:p w14:paraId="623DB493"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Amount</w:t>
            </w:r>
          </w:p>
        </w:tc>
        <w:tc>
          <w:tcPr>
            <w:tcW w:w="2319" w:type="dxa"/>
            <w:vAlign w:val="bottom"/>
          </w:tcPr>
          <w:p w14:paraId="7445678E"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Rp7.428.055.906</w:t>
            </w:r>
          </w:p>
        </w:tc>
        <w:tc>
          <w:tcPr>
            <w:tcW w:w="2305" w:type="dxa"/>
            <w:vAlign w:val="bottom"/>
          </w:tcPr>
          <w:p w14:paraId="25A2B1F7"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POSITIVE &gt; 0 WORTHY</w:t>
            </w:r>
          </w:p>
        </w:tc>
        <w:tc>
          <w:tcPr>
            <w:tcW w:w="3177" w:type="dxa"/>
          </w:tcPr>
          <w:p w14:paraId="6D92227A"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Rp4.857.854.973</w:t>
            </w:r>
          </w:p>
        </w:tc>
      </w:tr>
    </w:tbl>
    <w:p w14:paraId="5E3F1777" w14:textId="12F6CD30" w:rsidR="00C53970" w:rsidRDefault="006E6370" w:rsidP="00D05956">
      <w:pPr>
        <w:spacing w:after="0" w:line="276" w:lineRule="auto"/>
        <w:ind w:right="-46"/>
        <w:jc w:val="center"/>
        <w:rPr>
          <w:rFonts w:ascii="Arial" w:eastAsia="Arial" w:hAnsi="Arial" w:cs="Arial"/>
          <w:sz w:val="24"/>
          <w:szCs w:val="24"/>
        </w:rPr>
      </w:pPr>
      <w:proofErr w:type="spellStart"/>
      <w:r>
        <w:rPr>
          <w:rFonts w:ascii="Arial" w:eastAsia="Arial" w:hAnsi="Arial" w:cs="Arial"/>
          <w:sz w:val="24"/>
          <w:szCs w:val="24"/>
        </w:rPr>
        <w:t>Sourc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2024</w:t>
      </w:r>
    </w:p>
    <w:p w14:paraId="35740A4C" w14:textId="77777777" w:rsidR="00C53970" w:rsidRDefault="00C53970" w:rsidP="00D05956">
      <w:pPr>
        <w:spacing w:after="0" w:line="276" w:lineRule="auto"/>
        <w:ind w:right="-46"/>
        <w:jc w:val="center"/>
        <w:rPr>
          <w:rFonts w:ascii="Arial" w:eastAsia="Arial" w:hAnsi="Arial" w:cs="Arial"/>
          <w:sz w:val="24"/>
          <w:szCs w:val="24"/>
        </w:rPr>
      </w:pPr>
    </w:p>
    <w:p w14:paraId="3FBBC5D3" w14:textId="6E12DFF0" w:rsidR="00C53970" w:rsidRDefault="006E6370" w:rsidP="00D05956">
      <w:pPr>
        <w:spacing w:after="0" w:line="276" w:lineRule="auto"/>
        <w:ind w:right="-46" w:firstLine="720"/>
        <w:jc w:val="both"/>
        <w:rPr>
          <w:rFonts w:ascii="Arial" w:eastAsia="Arial" w:hAnsi="Arial" w:cs="Arial"/>
          <w:sz w:val="24"/>
          <w:szCs w:val="24"/>
        </w:rPr>
      </w:pP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show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for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is Rp2,317,110,164 for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first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Rp2,348,913,322 for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cond</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Rp2,329,653,598 for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third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Rp2,314,377,889 for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fourth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If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tog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subtr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from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tot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NPV is Rp4,857,854,973. This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will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profit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costs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king into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ccount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tim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mon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w:t>
      </w:r>
      <w:proofErr w:type="spellEnd"/>
      <w:r>
        <w:rPr>
          <w:rFonts w:ascii="Arial" w:eastAsia="Arial" w:hAnsi="Arial" w:cs="Arial"/>
          <w:sz w:val="24"/>
          <w:szCs w:val="24"/>
        </w:rPr>
        <w:t xml:space="preserve">. Thus, this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is </w:t>
      </w:r>
      <w:proofErr w:type="spellStart"/>
      <w:r>
        <w:rPr>
          <w:rFonts w:ascii="Arial" w:eastAsia="Arial" w:hAnsi="Arial" w:cs="Arial"/>
          <w:sz w:val="24"/>
          <w:szCs w:val="24"/>
        </w:rPr>
        <w:t>consid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run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it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signific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conomic</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stors</w:t>
      </w:r>
      <w:proofErr w:type="spellEnd"/>
      <w:r>
        <w:rPr>
          <w:rFonts w:ascii="Arial" w:eastAsia="Arial" w:hAnsi="Arial" w:cs="Arial"/>
          <w:sz w:val="24"/>
          <w:szCs w:val="24"/>
        </w:rPr>
        <w:t xml:space="preserve"> or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cision</w:t>
      </w:r>
      <w:proofErr w:type="spellEnd"/>
      <w:r>
        <w:rPr>
          <w:rFonts w:ascii="Arial" w:eastAsia="Arial" w:hAnsi="Arial" w:cs="Arial"/>
          <w:sz w:val="24"/>
          <w:szCs w:val="24"/>
        </w:rPr>
        <w:t xml:space="preserve"> to </w:t>
      </w:r>
      <w:proofErr w:type="spellStart"/>
      <w:r>
        <w:rPr>
          <w:rFonts w:ascii="Arial" w:eastAsia="Arial" w:hAnsi="Arial" w:cs="Arial"/>
          <w:sz w:val="24"/>
          <w:szCs w:val="24"/>
        </w:rPr>
        <w:t>continu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this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pot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profit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cost of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w:t>
      </w:r>
    </w:p>
    <w:p w14:paraId="21A0FCAE" w14:textId="77777777" w:rsidR="00C53970" w:rsidRDefault="00C53970" w:rsidP="00D05956">
      <w:pPr>
        <w:spacing w:after="0" w:line="276" w:lineRule="auto"/>
        <w:ind w:right="-46"/>
        <w:jc w:val="both"/>
        <w:rPr>
          <w:rFonts w:ascii="Times New Roman" w:eastAsia="Times New Roman" w:hAnsi="Times New Roman" w:cs="Times New Roman"/>
          <w:b/>
          <w:bCs/>
        </w:rPr>
      </w:pPr>
    </w:p>
    <w:p w14:paraId="380A6E90" w14:textId="77777777" w:rsidR="00C53970" w:rsidRDefault="006E6370" w:rsidP="00D05956">
      <w:pPr>
        <w:spacing w:after="0" w:line="276" w:lineRule="auto"/>
        <w:ind w:right="-46"/>
        <w:jc w:val="both"/>
        <w:rPr>
          <w:rFonts w:ascii="Arial" w:eastAsia="Arial" w:hAnsi="Arial" w:cs="Arial"/>
          <w:b/>
          <w:bCs/>
          <w:sz w:val="24"/>
          <w:szCs w:val="24"/>
        </w:rPr>
      </w:pPr>
      <w:r>
        <w:rPr>
          <w:rFonts w:ascii="Arial" w:eastAsia="Arial" w:hAnsi="Arial" w:cs="Arial"/>
          <w:b/>
          <w:bCs/>
          <w:sz w:val="24"/>
          <w:szCs w:val="24"/>
        </w:rPr>
        <w:t>Net Benefit and Cost Ratio (Net B/C </w:t>
      </w:r>
      <w:proofErr w:type="spellStart"/>
      <w:r>
        <w:rPr>
          <w:rFonts w:ascii="Arial" w:eastAsia="Arial" w:hAnsi="Arial" w:cs="Arial"/>
          <w:b/>
          <w:bCs/>
          <w:sz w:val="24"/>
          <w:szCs w:val="24"/>
        </w:rPr>
        <w:t>Rasio</w:t>
      </w:r>
      <w:proofErr w:type="spellEnd"/>
      <w:r>
        <w:rPr>
          <w:rFonts w:ascii="Arial" w:eastAsia="Arial" w:hAnsi="Arial" w:cs="Arial"/>
          <w:b/>
          <w:bCs/>
          <w:sz w:val="24"/>
          <w:szCs w:val="24"/>
        </w:rPr>
        <w:t>)</w:t>
      </w:r>
    </w:p>
    <w:p w14:paraId="03404B81" w14:textId="4E384B18" w:rsidR="00C53970" w:rsidRDefault="00CC032B" w:rsidP="00D05956">
      <w:pPr>
        <w:spacing w:after="0" w:line="276" w:lineRule="auto"/>
        <w:ind w:right="-46" w:firstLine="720"/>
        <w:jc w:val="both"/>
        <w:rPr>
          <w:rFonts w:ascii="Arial" w:eastAsia="Arial" w:hAnsi="Arial" w:cs="Arial"/>
          <w:sz w:val="24"/>
          <w:szCs w:val="24"/>
        </w:rPr>
      </w:pP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ft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V</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lu</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(NPV) is </w:t>
      </w:r>
      <w:proofErr w:type="spellStart"/>
      <w:r w:rsidR="006E6370">
        <w:rPr>
          <w:rFonts w:ascii="Arial" w:eastAsia="Arial" w:hAnsi="Arial" w:cs="Arial"/>
          <w:sz w:val="24"/>
          <w:szCs w:val="24"/>
        </w:rPr>
        <w:t>obt</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in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xt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st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p</w:t>
      </w:r>
      <w:proofErr w:type="spellEnd"/>
      <w:r w:rsidR="006E6370">
        <w:rPr>
          <w:rFonts w:ascii="Arial" w:eastAsia="Arial" w:hAnsi="Arial" w:cs="Arial"/>
          <w:sz w:val="24"/>
          <w:szCs w:val="24"/>
        </w:rPr>
        <w:t xml:space="preserve"> is to </w:t>
      </w:r>
      <w:proofErr w:type="spellStart"/>
      <w:r w:rsidR="006E6370">
        <w:rPr>
          <w:rFonts w:ascii="Arial" w:eastAsia="Arial" w:hAnsi="Arial" w:cs="Arial"/>
          <w:sz w:val="24"/>
          <w:szCs w:val="24"/>
        </w:rPr>
        <w:t>c</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B</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fit</w:t>
      </w:r>
      <w:proofErr w:type="spellEnd"/>
      <w:r w:rsidR="006E6370">
        <w:rPr>
          <w:rFonts w:ascii="Arial" w:eastAsia="Arial" w:hAnsi="Arial" w:cs="Arial"/>
          <w:sz w:val="24"/>
          <w:szCs w:val="24"/>
        </w:rPr>
        <w:t xml:space="preserve"> Cost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w:t>
      </w:r>
      <w:proofErr w:type="spellEnd"/>
      <w:r w:rsidR="006E6370">
        <w:rPr>
          <w:rFonts w:ascii="Arial" w:eastAsia="Arial" w:hAnsi="Arial" w:cs="Arial"/>
          <w:sz w:val="24"/>
          <w:szCs w:val="24"/>
        </w:rPr>
        <w:t xml:space="preserve"> (B/C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w:t>
      </w:r>
      <w:proofErr w:type="spellEnd"/>
      <w:r w:rsidR="006E6370">
        <w:rPr>
          <w:rFonts w:ascii="Arial" w:eastAsia="Arial" w:hAnsi="Arial" w:cs="Arial"/>
          <w:sz w:val="24"/>
          <w:szCs w:val="24"/>
        </w:rPr>
        <w:t xml:space="preserve">), which is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comp</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rison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b</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tot</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nu</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tot</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costs </w:t>
      </w:r>
      <w:proofErr w:type="spellStart"/>
      <w:r w:rsidR="006E6370">
        <w:rPr>
          <w:rFonts w:ascii="Arial" w:eastAsia="Arial" w:hAnsi="Arial" w:cs="Arial"/>
          <w:sz w:val="24"/>
          <w:szCs w:val="24"/>
        </w:rPr>
        <w:t>incurr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by CV </w:t>
      </w:r>
      <w:proofErr w:type="spellStart"/>
      <w:r w:rsidR="006E6370">
        <w:rPr>
          <w:rFonts w:ascii="Arial" w:eastAsia="Arial" w:hAnsi="Arial" w:cs="Arial"/>
          <w:sz w:val="24"/>
          <w:szCs w:val="24"/>
        </w:rPr>
        <w:t>K</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bun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S</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ri</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ov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proofErr w:type="spellEnd"/>
      <w:r w:rsidR="006E6370">
        <w:rPr>
          <w:rFonts w:ascii="Arial" w:eastAsia="Arial" w:hAnsi="Arial" w:cs="Arial"/>
          <w:sz w:val="24"/>
          <w:szCs w:val="24"/>
        </w:rPr>
        <w:t xml:space="preserve"> </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fiv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-y</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riod</w:t>
      </w:r>
      <w:proofErr w:type="spellEnd"/>
      <w:r w:rsidR="006E6370">
        <w:rPr>
          <w:rFonts w:ascii="Arial" w:eastAsia="Arial" w:hAnsi="Arial" w:cs="Arial"/>
          <w:sz w:val="24"/>
          <w:szCs w:val="24"/>
        </w:rPr>
        <w:t xml:space="preserve">. This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provid</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ov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rvi</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w</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xt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to which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fin</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nci</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b</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fits</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obt</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in</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comm</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nsur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with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stm</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costs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h</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b</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m</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so it </w:t>
      </w:r>
      <w:proofErr w:type="spellStart"/>
      <w:r w:rsidR="006E6370">
        <w:rPr>
          <w:rFonts w:ascii="Arial" w:eastAsia="Arial" w:hAnsi="Arial" w:cs="Arial"/>
          <w:sz w:val="24"/>
          <w:szCs w:val="24"/>
        </w:rPr>
        <w:t>c</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b</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us</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import</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indic</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tor</w:t>
      </w:r>
      <w:proofErr w:type="spellEnd"/>
      <w:r w:rsidR="006E6370">
        <w:rPr>
          <w:rFonts w:ascii="Arial" w:eastAsia="Arial" w:hAnsi="Arial" w:cs="Arial"/>
          <w:sz w:val="24"/>
          <w:szCs w:val="24"/>
        </w:rPr>
        <w:t xml:space="preserve"> in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ss</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ssing</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sibility</w:t>
      </w:r>
      <w:proofErr w:type="spellEnd"/>
      <w:r w:rsidR="006E6370">
        <w:rPr>
          <w:rFonts w:ascii="Arial" w:eastAsia="Arial" w:hAnsi="Arial" w:cs="Arial"/>
          <w:sz w:val="24"/>
          <w:szCs w:val="24"/>
        </w:rPr>
        <w:t xml:space="preserve"> of </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proj</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ct</w:t>
      </w:r>
      <w:proofErr w:type="spellEnd"/>
      <w:r w:rsidR="006E6370">
        <w:rPr>
          <w:rFonts w:ascii="Arial" w:eastAsia="Arial" w:hAnsi="Arial" w:cs="Arial"/>
          <w:sz w:val="24"/>
          <w:szCs w:val="24"/>
        </w:rPr>
        <w:t xml:space="preserve"> in </w:t>
      </w:r>
      <w:proofErr w:type="spellStart"/>
      <w:r w:rsidR="006E6370">
        <w:rPr>
          <w:rFonts w:ascii="Arial" w:eastAsia="Arial" w:hAnsi="Arial" w:cs="Arial"/>
          <w:sz w:val="24"/>
          <w:szCs w:val="24"/>
        </w:rPr>
        <w:t>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rms</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ov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ll</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xp</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nditur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nd</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nu</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ffici</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ncy</w:t>
      </w:r>
      <w:proofErr w:type="spellEnd"/>
      <w:r w:rsidR="006E6370">
        <w:rPr>
          <w:rFonts w:ascii="Arial" w:eastAsia="Arial" w:hAnsi="Arial" w:cs="Arial"/>
          <w:sz w:val="24"/>
          <w:szCs w:val="24"/>
        </w:rPr>
        <w:t>. 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 </w:t>
      </w:r>
      <w:proofErr w:type="spellStart"/>
      <w:r w:rsidR="006E6370">
        <w:rPr>
          <w:rFonts w:ascii="Arial" w:eastAsia="Arial" w:hAnsi="Arial" w:cs="Arial"/>
          <w:sz w:val="24"/>
          <w:szCs w:val="24"/>
        </w:rPr>
        <w:t>c</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lcul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tion</w:t>
      </w:r>
      <w:proofErr w:type="spellEnd"/>
      <w:r w:rsidR="006E6370">
        <w:rPr>
          <w:rFonts w:ascii="Arial" w:eastAsia="Arial" w:hAnsi="Arial" w:cs="Arial"/>
          <w:sz w:val="24"/>
          <w:szCs w:val="24"/>
        </w:rPr>
        <w:t xml:space="preserve"> of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B/C </w:t>
      </w:r>
      <w:proofErr w:type="spellStart"/>
      <w:r w:rsidR="006E6370">
        <w:rPr>
          <w:rFonts w:ascii="Arial" w:eastAsia="Arial" w:hAnsi="Arial" w:cs="Arial"/>
          <w:sz w:val="24"/>
          <w:szCs w:val="24"/>
        </w:rPr>
        <w:t>R</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tio</w:t>
      </w:r>
      <w:proofErr w:type="spellEnd"/>
      <w:r w:rsidR="006E6370">
        <w:rPr>
          <w:rFonts w:ascii="Arial" w:eastAsia="Arial" w:hAnsi="Arial" w:cs="Arial"/>
          <w:sz w:val="24"/>
          <w:szCs w:val="24"/>
        </w:rPr>
        <w:t xml:space="preserve"> for </w:t>
      </w:r>
      <w:proofErr w:type="spellStart"/>
      <w:r w:rsidR="006E6370">
        <w:rPr>
          <w:rFonts w:ascii="Arial" w:eastAsia="Arial" w:hAnsi="Arial" w:cs="Arial"/>
          <w:sz w:val="24"/>
          <w:szCs w:val="24"/>
        </w:rPr>
        <w:t>th</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st</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fiv</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y</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rs</w:t>
      </w:r>
      <w:proofErr w:type="spellEnd"/>
      <w:r w:rsidR="006E6370">
        <w:rPr>
          <w:rFonts w:ascii="Arial" w:eastAsia="Arial" w:hAnsi="Arial" w:cs="Arial"/>
          <w:sz w:val="24"/>
          <w:szCs w:val="24"/>
        </w:rPr>
        <w:t xml:space="preserve"> is </w:t>
      </w:r>
      <w:proofErr w:type="spellStart"/>
      <w:r w:rsidR="006E6370">
        <w:rPr>
          <w:rFonts w:ascii="Arial" w:eastAsia="Arial" w:hAnsi="Arial" w:cs="Arial"/>
          <w:sz w:val="24"/>
          <w:szCs w:val="24"/>
        </w:rPr>
        <w:t>pr</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nt</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d</w:t>
      </w:r>
      <w:proofErr w:type="spellEnd"/>
      <w:r w:rsidR="006E6370">
        <w:rPr>
          <w:rFonts w:ascii="Arial" w:eastAsia="Arial" w:hAnsi="Arial" w:cs="Arial"/>
          <w:sz w:val="24"/>
          <w:szCs w:val="24"/>
        </w:rPr>
        <w:t xml:space="preserve"> </w:t>
      </w:r>
      <w:proofErr w:type="spellStart"/>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w:t>
      </w:r>
      <w:proofErr w:type="spellEnd"/>
      <w:r w:rsidR="006E6370">
        <w:rPr>
          <w:rFonts w:ascii="Arial" w:eastAsia="Arial" w:hAnsi="Arial" w:cs="Arial"/>
          <w:sz w:val="24"/>
          <w:szCs w:val="24"/>
        </w:rPr>
        <w:t xml:space="preserve"> follows.</w:t>
      </w:r>
    </w:p>
    <w:p w14:paraId="5379EB03" w14:textId="77777777" w:rsidR="00D05956" w:rsidRDefault="00D05956" w:rsidP="00D05956">
      <w:pPr>
        <w:spacing w:after="0" w:line="276" w:lineRule="auto"/>
        <w:ind w:right="-46"/>
        <w:rPr>
          <w:rFonts w:ascii="Arial" w:eastAsia="Arial" w:hAnsi="Arial" w:cs="Arial"/>
          <w:sz w:val="24"/>
          <w:szCs w:val="24"/>
        </w:rPr>
      </w:pPr>
    </w:p>
    <w:p w14:paraId="30EEE478" w14:textId="4A717C0A" w:rsidR="00C53970" w:rsidRPr="00D05956" w:rsidRDefault="006E6370" w:rsidP="00D05956">
      <w:pPr>
        <w:spacing w:after="0" w:line="276" w:lineRule="auto"/>
        <w:ind w:right="-46"/>
        <w:rPr>
          <w:rFonts w:ascii="Arial" w:eastAsia="Arial" w:hAnsi="Arial" w:cs="Arial"/>
          <w:b/>
          <w:bCs/>
          <w:sz w:val="24"/>
          <w:szCs w:val="24"/>
        </w:rPr>
      </w:pPr>
      <w:proofErr w:type="spellStart"/>
      <w:r>
        <w:rPr>
          <w:rFonts w:ascii="Arial" w:eastAsia="Arial" w:hAnsi="Arial" w:cs="Arial"/>
          <w:sz w:val="24"/>
          <w:szCs w:val="24"/>
        </w:rPr>
        <w:t>T</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bl</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2. </w:t>
      </w:r>
      <w:proofErr w:type="spellStart"/>
      <w:r w:rsidRPr="00D05956">
        <w:rPr>
          <w:rFonts w:ascii="Arial" w:eastAsia="Arial" w:hAnsi="Arial" w:cs="Arial"/>
          <w:b/>
          <w:bCs/>
          <w:sz w:val="24"/>
          <w:szCs w:val="24"/>
        </w:rPr>
        <w:t>N</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B</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fit</w:t>
      </w:r>
      <w:proofErr w:type="spellEnd"/>
      <w:r w:rsidRPr="00D05956">
        <w:rPr>
          <w:rFonts w:ascii="Arial" w:eastAsia="Arial" w:hAnsi="Arial" w:cs="Arial"/>
          <w:b/>
          <w:bCs/>
          <w:sz w:val="24"/>
          <w:szCs w:val="24"/>
        </w:rPr>
        <w:t xml:space="preserve"> Cost </w:t>
      </w:r>
      <w:proofErr w:type="spellStart"/>
      <w:r w:rsidRPr="00D05956">
        <w:rPr>
          <w:rFonts w:ascii="Arial" w:eastAsia="Arial" w:hAnsi="Arial" w:cs="Arial"/>
          <w:b/>
          <w:bCs/>
          <w:sz w:val="24"/>
          <w:szCs w:val="24"/>
        </w:rPr>
        <w:t>R</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tio</w:t>
      </w:r>
      <w:proofErr w:type="spellEnd"/>
      <w:r w:rsidRPr="00D05956">
        <w:rPr>
          <w:rFonts w:ascii="Arial" w:eastAsia="Arial" w:hAnsi="Arial" w:cs="Arial"/>
          <w:b/>
          <w:bCs/>
          <w:sz w:val="24"/>
          <w:szCs w:val="24"/>
        </w:rPr>
        <w:t xml:space="preserve"> with </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b</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nk</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int</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st</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r</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of 10</w:t>
      </w:r>
      <w:proofErr w:type="gramStart"/>
      <w:r w:rsidRPr="00D05956">
        <w:rPr>
          <w:rFonts w:ascii="Arial" w:eastAsia="Arial" w:hAnsi="Arial" w:cs="Arial"/>
          <w:b/>
          <w:bCs/>
          <w:sz w:val="24"/>
          <w:szCs w:val="24"/>
        </w:rPr>
        <w:t xml:space="preserve">% </w:t>
      </w:r>
      <w:r w:rsidR="00D05956">
        <w:rPr>
          <w:rFonts w:ascii="Arial" w:eastAsia="Arial" w:hAnsi="Arial" w:cs="Arial"/>
          <w:b/>
          <w:bCs/>
          <w:sz w:val="24"/>
          <w:szCs w:val="24"/>
        </w:rPr>
        <w:t xml:space="preserve"> </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w:t>
      </w:r>
      <w:proofErr w:type="gramEnd"/>
      <w:r w:rsidRPr="00D05956">
        <w:rPr>
          <w:rFonts w:ascii="Arial" w:eastAsia="Arial" w:hAnsi="Arial" w:cs="Arial"/>
          <w:b/>
          <w:bCs/>
          <w:sz w:val="24"/>
          <w:szCs w:val="24"/>
        </w:rPr>
        <w:t xml:space="preserve"> CV </w:t>
      </w:r>
      <w:proofErr w:type="spellStart"/>
      <w:r w:rsidRPr="00D05956">
        <w:rPr>
          <w:rFonts w:ascii="Arial" w:eastAsia="Arial" w:hAnsi="Arial" w:cs="Arial"/>
          <w:b/>
          <w:bCs/>
          <w:sz w:val="24"/>
          <w:szCs w:val="24"/>
        </w:rPr>
        <w:t>K</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bun</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S</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ri</w:t>
      </w:r>
      <w:proofErr w:type="spellEnd"/>
    </w:p>
    <w:tbl>
      <w:tblPr>
        <w:tblStyle w:val="a0"/>
        <w:tblW w:w="9572"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83"/>
        <w:gridCol w:w="1943"/>
        <w:gridCol w:w="1943"/>
        <w:gridCol w:w="1217"/>
        <w:gridCol w:w="1943"/>
        <w:gridCol w:w="1943"/>
      </w:tblGrid>
      <w:tr w:rsidR="00C53970" w:rsidRPr="00D05956" w14:paraId="1E5C0ABB" w14:textId="77777777" w:rsidTr="00D05956">
        <w:trPr>
          <w:trHeight w:val="283"/>
        </w:trPr>
        <w:tc>
          <w:tcPr>
            <w:tcW w:w="583" w:type="dxa"/>
            <w:vAlign w:val="bottom"/>
          </w:tcPr>
          <w:p w14:paraId="57BFACA7"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t</w:t>
            </w:r>
          </w:p>
        </w:tc>
        <w:tc>
          <w:tcPr>
            <w:tcW w:w="1943" w:type="dxa"/>
            <w:vAlign w:val="bottom"/>
          </w:tcPr>
          <w:p w14:paraId="6F4F736F"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cost</w:t>
            </w:r>
          </w:p>
        </w:tc>
        <w:tc>
          <w:tcPr>
            <w:tcW w:w="1943" w:type="dxa"/>
            <w:vAlign w:val="bottom"/>
          </w:tcPr>
          <w:p w14:paraId="560C5153"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Benefit</w:t>
            </w:r>
          </w:p>
        </w:tc>
        <w:tc>
          <w:tcPr>
            <w:tcW w:w="1217" w:type="dxa"/>
            <w:vAlign w:val="bottom"/>
          </w:tcPr>
          <w:p w14:paraId="3198BB7D" w14:textId="77777777" w:rsidR="00C53970" w:rsidRPr="00D05956" w:rsidRDefault="006E6370" w:rsidP="00D05956">
            <w:pPr>
              <w:spacing w:after="0" w:line="276" w:lineRule="auto"/>
              <w:ind w:right="-46"/>
              <w:rPr>
                <w:rFonts w:ascii="Arial" w:eastAsia="Arial" w:hAnsi="Arial" w:cs="Arial"/>
                <w:b/>
                <w:bCs/>
                <w:color w:val="000000"/>
              </w:rPr>
            </w:pPr>
            <w:proofErr w:type="spellStart"/>
            <w:r w:rsidRPr="00D05956">
              <w:rPr>
                <w:rFonts w:ascii="Arial" w:eastAsia="Arial" w:hAnsi="Arial" w:cs="Arial"/>
                <w:b/>
                <w:bCs/>
                <w:color w:val="000000"/>
              </w:rPr>
              <w:t>Df</w:t>
            </w:r>
            <w:proofErr w:type="spellEnd"/>
            <w:r w:rsidRPr="00D05956">
              <w:rPr>
                <w:rFonts w:ascii="Arial" w:eastAsia="Arial" w:hAnsi="Arial" w:cs="Arial"/>
                <w:b/>
                <w:bCs/>
                <w:color w:val="000000"/>
              </w:rPr>
              <w:t xml:space="preserve"> 10%</w:t>
            </w:r>
          </w:p>
        </w:tc>
        <w:tc>
          <w:tcPr>
            <w:tcW w:w="1943" w:type="dxa"/>
            <w:vAlign w:val="bottom"/>
          </w:tcPr>
          <w:p w14:paraId="4B5D782F"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PV Benefit</w:t>
            </w:r>
          </w:p>
        </w:tc>
        <w:tc>
          <w:tcPr>
            <w:tcW w:w="1943" w:type="dxa"/>
            <w:vAlign w:val="bottom"/>
          </w:tcPr>
          <w:p w14:paraId="5BD891BE"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PV Cost</w:t>
            </w:r>
          </w:p>
        </w:tc>
      </w:tr>
      <w:tr w:rsidR="00C53970" w14:paraId="12D24F63" w14:textId="77777777" w:rsidTr="00D05956">
        <w:trPr>
          <w:trHeight w:val="283"/>
        </w:trPr>
        <w:tc>
          <w:tcPr>
            <w:tcW w:w="583" w:type="dxa"/>
            <w:vAlign w:val="bottom"/>
          </w:tcPr>
          <w:p w14:paraId="4C146034"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w:t>
            </w:r>
          </w:p>
        </w:tc>
        <w:tc>
          <w:tcPr>
            <w:tcW w:w="1943" w:type="dxa"/>
          </w:tcPr>
          <w:p w14:paraId="44BB948A"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Rp7.654.145.000</w:t>
            </w:r>
          </w:p>
        </w:tc>
        <w:tc>
          <w:tcPr>
            <w:tcW w:w="1943" w:type="dxa"/>
          </w:tcPr>
          <w:p w14:paraId="6B3E5051"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Rp3.201.945.000</w:t>
            </w:r>
          </w:p>
        </w:tc>
        <w:tc>
          <w:tcPr>
            <w:tcW w:w="1217" w:type="dxa"/>
            <w:vAlign w:val="bottom"/>
          </w:tcPr>
          <w:p w14:paraId="509C19A1"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1</w:t>
            </w:r>
          </w:p>
        </w:tc>
        <w:tc>
          <w:tcPr>
            <w:tcW w:w="1943" w:type="dxa"/>
          </w:tcPr>
          <w:p w14:paraId="0F90060A"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Rp3.201.945.000</w:t>
            </w:r>
          </w:p>
        </w:tc>
        <w:tc>
          <w:tcPr>
            <w:tcW w:w="1943" w:type="dxa"/>
          </w:tcPr>
          <w:p w14:paraId="23446B3A"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Rp7.654.145.000</w:t>
            </w:r>
          </w:p>
        </w:tc>
      </w:tr>
      <w:tr w:rsidR="00C53970" w14:paraId="4DB4A5BD" w14:textId="77777777" w:rsidTr="00D05956">
        <w:trPr>
          <w:trHeight w:val="283"/>
        </w:trPr>
        <w:tc>
          <w:tcPr>
            <w:tcW w:w="583" w:type="dxa"/>
            <w:vAlign w:val="bottom"/>
          </w:tcPr>
          <w:p w14:paraId="293C4F19"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1</w:t>
            </w:r>
          </w:p>
        </w:tc>
        <w:tc>
          <w:tcPr>
            <w:tcW w:w="1943" w:type="dxa"/>
          </w:tcPr>
          <w:p w14:paraId="09B34C86"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Rp974.978.820</w:t>
            </w:r>
          </w:p>
        </w:tc>
        <w:tc>
          <w:tcPr>
            <w:tcW w:w="1943" w:type="dxa"/>
          </w:tcPr>
          <w:p w14:paraId="3E8B6D5F"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Rp3,523,800,000</w:t>
            </w:r>
          </w:p>
        </w:tc>
        <w:tc>
          <w:tcPr>
            <w:tcW w:w="1217" w:type="dxa"/>
            <w:vAlign w:val="bottom"/>
          </w:tcPr>
          <w:p w14:paraId="05EFB44D"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0,909</w:t>
            </w:r>
          </w:p>
        </w:tc>
        <w:tc>
          <w:tcPr>
            <w:tcW w:w="1943" w:type="dxa"/>
          </w:tcPr>
          <w:p w14:paraId="57E498D5"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Rp3.203.454.545</w:t>
            </w:r>
          </w:p>
        </w:tc>
        <w:tc>
          <w:tcPr>
            <w:tcW w:w="1943" w:type="dxa"/>
          </w:tcPr>
          <w:p w14:paraId="77C7F952"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Rp886,344,382</w:t>
            </w:r>
          </w:p>
        </w:tc>
      </w:tr>
      <w:tr w:rsidR="00C53970" w14:paraId="543B1777" w14:textId="77777777" w:rsidTr="00D05956">
        <w:trPr>
          <w:trHeight w:val="283"/>
        </w:trPr>
        <w:tc>
          <w:tcPr>
            <w:tcW w:w="583" w:type="dxa"/>
            <w:vAlign w:val="bottom"/>
          </w:tcPr>
          <w:p w14:paraId="264733AE"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2</w:t>
            </w:r>
          </w:p>
        </w:tc>
        <w:tc>
          <w:tcPr>
            <w:tcW w:w="1943" w:type="dxa"/>
          </w:tcPr>
          <w:p w14:paraId="149662E5"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Rp1.036.524.880</w:t>
            </w:r>
          </w:p>
        </w:tc>
        <w:tc>
          <w:tcPr>
            <w:tcW w:w="1943" w:type="dxa"/>
          </w:tcPr>
          <w:p w14:paraId="685CA602"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Rp3,878,710,000</w:t>
            </w:r>
          </w:p>
        </w:tc>
        <w:tc>
          <w:tcPr>
            <w:tcW w:w="1217" w:type="dxa"/>
            <w:vAlign w:val="bottom"/>
          </w:tcPr>
          <w:p w14:paraId="45598B1E"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0,826</w:t>
            </w:r>
          </w:p>
        </w:tc>
        <w:tc>
          <w:tcPr>
            <w:tcW w:w="1943" w:type="dxa"/>
          </w:tcPr>
          <w:p w14:paraId="173AE96C"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Rp3.205.545.455</w:t>
            </w:r>
          </w:p>
        </w:tc>
        <w:tc>
          <w:tcPr>
            <w:tcW w:w="1943" w:type="dxa"/>
          </w:tcPr>
          <w:p w14:paraId="4A19A0D0"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Rp856.632.132</w:t>
            </w:r>
          </w:p>
        </w:tc>
      </w:tr>
      <w:tr w:rsidR="00C53970" w14:paraId="24A4F59F" w14:textId="77777777" w:rsidTr="00D05956">
        <w:trPr>
          <w:trHeight w:val="283"/>
        </w:trPr>
        <w:tc>
          <w:tcPr>
            <w:tcW w:w="583" w:type="dxa"/>
            <w:vAlign w:val="bottom"/>
          </w:tcPr>
          <w:p w14:paraId="7A000A24"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3</w:t>
            </w:r>
          </w:p>
        </w:tc>
        <w:tc>
          <w:tcPr>
            <w:tcW w:w="1943" w:type="dxa"/>
          </w:tcPr>
          <w:p w14:paraId="6E920614"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Rp1.099.131.061</w:t>
            </w:r>
          </w:p>
        </w:tc>
        <w:tc>
          <w:tcPr>
            <w:tcW w:w="1943" w:type="dxa"/>
          </w:tcPr>
          <w:p w14:paraId="730028F8"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Rp4.199.900.000</w:t>
            </w:r>
          </w:p>
        </w:tc>
        <w:tc>
          <w:tcPr>
            <w:tcW w:w="1217" w:type="dxa"/>
            <w:vAlign w:val="bottom"/>
          </w:tcPr>
          <w:p w14:paraId="6830AE19"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0,751</w:t>
            </w:r>
          </w:p>
        </w:tc>
        <w:tc>
          <w:tcPr>
            <w:tcW w:w="1943" w:type="dxa"/>
          </w:tcPr>
          <w:p w14:paraId="2E93E69A"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Rp3.155.447.032</w:t>
            </w:r>
          </w:p>
        </w:tc>
        <w:tc>
          <w:tcPr>
            <w:tcW w:w="1943" w:type="dxa"/>
          </w:tcPr>
          <w:p w14:paraId="7B025C89"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Rp825.793.434</w:t>
            </w:r>
          </w:p>
        </w:tc>
      </w:tr>
      <w:tr w:rsidR="00C53970" w14:paraId="0EAFA44C" w14:textId="77777777" w:rsidTr="00D05956">
        <w:trPr>
          <w:trHeight w:val="283"/>
        </w:trPr>
        <w:tc>
          <w:tcPr>
            <w:tcW w:w="583" w:type="dxa"/>
            <w:vAlign w:val="bottom"/>
          </w:tcPr>
          <w:p w14:paraId="676FA65B"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4</w:t>
            </w:r>
          </w:p>
        </w:tc>
        <w:tc>
          <w:tcPr>
            <w:tcW w:w="1943" w:type="dxa"/>
          </w:tcPr>
          <w:p w14:paraId="414DE9D8"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Rp1.194.949.333</w:t>
            </w:r>
          </w:p>
        </w:tc>
        <w:tc>
          <w:tcPr>
            <w:tcW w:w="1943" w:type="dxa"/>
          </w:tcPr>
          <w:p w14:paraId="6510D5D0"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Rp4.583.430.000</w:t>
            </w:r>
          </w:p>
        </w:tc>
        <w:tc>
          <w:tcPr>
            <w:tcW w:w="1217" w:type="dxa"/>
            <w:vAlign w:val="bottom"/>
          </w:tcPr>
          <w:p w14:paraId="51E77E4E"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0,683</w:t>
            </w:r>
          </w:p>
        </w:tc>
        <w:tc>
          <w:tcPr>
            <w:tcW w:w="1943" w:type="dxa"/>
          </w:tcPr>
          <w:p w14:paraId="38E545D6"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Rp3.130.544.362</w:t>
            </w:r>
          </w:p>
        </w:tc>
        <w:tc>
          <w:tcPr>
            <w:tcW w:w="1943" w:type="dxa"/>
          </w:tcPr>
          <w:p w14:paraId="4EB4F1D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Rp816,166,473</w:t>
            </w:r>
          </w:p>
        </w:tc>
      </w:tr>
      <w:tr w:rsidR="00C53970" w14:paraId="5668274A" w14:textId="77777777" w:rsidTr="00D05956">
        <w:trPr>
          <w:trHeight w:val="283"/>
        </w:trPr>
        <w:tc>
          <w:tcPr>
            <w:tcW w:w="583" w:type="dxa"/>
            <w:vAlign w:val="bottom"/>
          </w:tcPr>
          <w:p w14:paraId="033EB880" w14:textId="77777777" w:rsidR="00C53970" w:rsidRDefault="00C53970" w:rsidP="00D05956">
            <w:pPr>
              <w:spacing w:after="0" w:line="276" w:lineRule="auto"/>
              <w:ind w:right="-46"/>
              <w:jc w:val="center"/>
              <w:rPr>
                <w:rFonts w:ascii="Arial" w:eastAsia="Arial" w:hAnsi="Arial" w:cs="Arial"/>
                <w:color w:val="000000"/>
                <w:sz w:val="24"/>
                <w:szCs w:val="24"/>
              </w:rPr>
            </w:pPr>
          </w:p>
        </w:tc>
        <w:tc>
          <w:tcPr>
            <w:tcW w:w="1943" w:type="dxa"/>
          </w:tcPr>
          <w:p w14:paraId="1838C584" w14:textId="77777777" w:rsidR="00C53970" w:rsidRDefault="006E6370" w:rsidP="00D05956">
            <w:pPr>
              <w:spacing w:after="0" w:line="276" w:lineRule="auto"/>
              <w:ind w:right="-46"/>
              <w:jc w:val="center"/>
              <w:rPr>
                <w:rFonts w:ascii="Arial" w:eastAsia="Arial" w:hAnsi="Arial" w:cs="Arial"/>
                <w:sz w:val="20"/>
                <w:szCs w:val="20"/>
              </w:rPr>
            </w:pPr>
            <w:r>
              <w:rPr>
                <w:rFonts w:ascii="Arial" w:eastAsia="Arial" w:hAnsi="Arial" w:cs="Arial"/>
                <w:sz w:val="20"/>
                <w:szCs w:val="20"/>
              </w:rPr>
              <w:t>Rp11,959,729,094</w:t>
            </w:r>
          </w:p>
        </w:tc>
        <w:tc>
          <w:tcPr>
            <w:tcW w:w="1943" w:type="dxa"/>
          </w:tcPr>
          <w:p w14:paraId="54FE2994" w14:textId="77777777" w:rsidR="00C53970" w:rsidRDefault="006E6370" w:rsidP="00D05956">
            <w:pPr>
              <w:spacing w:after="0" w:line="276" w:lineRule="auto"/>
              <w:ind w:right="-46"/>
              <w:jc w:val="center"/>
              <w:rPr>
                <w:rFonts w:ascii="Arial" w:eastAsia="Arial" w:hAnsi="Arial" w:cs="Arial"/>
                <w:sz w:val="20"/>
                <w:szCs w:val="20"/>
              </w:rPr>
            </w:pPr>
            <w:r>
              <w:rPr>
                <w:rFonts w:ascii="Arial" w:eastAsia="Arial" w:hAnsi="Arial" w:cs="Arial"/>
                <w:sz w:val="20"/>
                <w:szCs w:val="20"/>
              </w:rPr>
              <w:t>Rp19.387.785.000</w:t>
            </w:r>
          </w:p>
        </w:tc>
        <w:tc>
          <w:tcPr>
            <w:tcW w:w="1217" w:type="dxa"/>
            <w:vAlign w:val="bottom"/>
          </w:tcPr>
          <w:p w14:paraId="358DEE54" w14:textId="77777777" w:rsidR="00C53970" w:rsidRDefault="00C53970" w:rsidP="00D05956">
            <w:pPr>
              <w:spacing w:after="0" w:line="276" w:lineRule="auto"/>
              <w:ind w:right="-46"/>
              <w:jc w:val="center"/>
              <w:rPr>
                <w:rFonts w:ascii="Arial" w:eastAsia="Arial" w:hAnsi="Arial" w:cs="Arial"/>
                <w:color w:val="000000"/>
                <w:sz w:val="20"/>
                <w:szCs w:val="20"/>
              </w:rPr>
            </w:pPr>
          </w:p>
        </w:tc>
        <w:tc>
          <w:tcPr>
            <w:tcW w:w="1943" w:type="dxa"/>
          </w:tcPr>
          <w:p w14:paraId="20FCE502" w14:textId="77777777" w:rsidR="00C53970" w:rsidRDefault="006E6370" w:rsidP="00D05956">
            <w:pPr>
              <w:spacing w:after="0" w:line="276" w:lineRule="auto"/>
              <w:ind w:right="-46"/>
              <w:jc w:val="center"/>
              <w:rPr>
                <w:rFonts w:ascii="Arial" w:eastAsia="Arial" w:hAnsi="Arial" w:cs="Arial"/>
                <w:sz w:val="20"/>
                <w:szCs w:val="20"/>
              </w:rPr>
            </w:pPr>
            <w:r>
              <w:rPr>
                <w:rFonts w:ascii="Arial" w:eastAsia="Arial" w:hAnsi="Arial" w:cs="Arial"/>
                <w:sz w:val="20"/>
                <w:szCs w:val="20"/>
              </w:rPr>
              <w:t>Rp15.896.936.394</w:t>
            </w:r>
          </w:p>
        </w:tc>
        <w:tc>
          <w:tcPr>
            <w:tcW w:w="1943" w:type="dxa"/>
          </w:tcPr>
          <w:p w14:paraId="20EA450F" w14:textId="77777777" w:rsidR="00C53970" w:rsidRDefault="006E6370" w:rsidP="00D05956">
            <w:pPr>
              <w:spacing w:after="0" w:line="276" w:lineRule="auto"/>
              <w:ind w:right="-46"/>
              <w:jc w:val="center"/>
              <w:rPr>
                <w:rFonts w:ascii="Arial" w:eastAsia="Arial" w:hAnsi="Arial" w:cs="Arial"/>
                <w:sz w:val="20"/>
                <w:szCs w:val="20"/>
              </w:rPr>
            </w:pPr>
            <w:r>
              <w:rPr>
                <w:rFonts w:ascii="Arial" w:eastAsia="Arial" w:hAnsi="Arial" w:cs="Arial"/>
                <w:sz w:val="20"/>
                <w:szCs w:val="20"/>
              </w:rPr>
              <w:t>Rp11,039,081,421</w:t>
            </w:r>
          </w:p>
        </w:tc>
      </w:tr>
    </w:tbl>
    <w:p w14:paraId="74B82FBA" w14:textId="5324631E" w:rsidR="00C53970" w:rsidRDefault="006E6370" w:rsidP="00D05956">
      <w:pPr>
        <w:spacing w:after="0" w:line="276" w:lineRule="auto"/>
        <w:ind w:right="-46"/>
        <w:jc w:val="center"/>
        <w:rPr>
          <w:rFonts w:ascii="Arial" w:eastAsia="Arial" w:hAnsi="Arial" w:cs="Arial"/>
          <w:sz w:val="24"/>
          <w:szCs w:val="24"/>
        </w:rPr>
      </w:pPr>
      <w:proofErr w:type="spellStart"/>
      <w:r>
        <w:rPr>
          <w:rFonts w:ascii="Arial" w:eastAsia="Arial" w:hAnsi="Arial" w:cs="Arial"/>
          <w:sz w:val="24"/>
          <w:szCs w:val="24"/>
        </w:rPr>
        <w:t>Sourc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2024</w:t>
      </w:r>
    </w:p>
    <w:p w14:paraId="590BD759" w14:textId="77777777" w:rsidR="00C53970" w:rsidRDefault="00000000" w:rsidP="00D05956">
      <w:pPr>
        <w:spacing w:after="0" w:line="276" w:lineRule="auto"/>
        <w:rPr>
          <w:rFonts w:ascii="Cambria Math" w:eastAsia="Cambria Math" w:hAnsi="Cambria Math" w:cs="Cambria Math"/>
          <w:sz w:val="24"/>
          <w:szCs w:val="24"/>
        </w:rPr>
      </w:pPr>
      <m:oMathPara>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B</m:t>
              </m:r>
            </m:num>
            <m:den>
              <m:r>
                <w:rPr>
                  <w:rFonts w:ascii="Cambria Math" w:eastAsia="Cambria Math" w:hAnsi="Cambria Math" w:cs="Cambria Math"/>
                  <w:sz w:val="24"/>
                  <w:szCs w:val="24"/>
                </w:rPr>
                <m:t>C</m:t>
              </m:r>
            </m:den>
          </m:f>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color w:val="000000"/>
                  <w:sz w:val="24"/>
                  <w:szCs w:val="24"/>
                </w:rPr>
                <m:t>Rp</m:t>
              </m:r>
              <m:r>
                <w:rPr>
                  <w:rFonts w:ascii="Cambria Math" w:eastAsia="Cambria Math" w:hAnsi="Cambria Math" w:cs="Cambria Math"/>
                  <w:color w:val="000000"/>
                  <w:sz w:val="24"/>
                  <w:szCs w:val="24"/>
                </w:rPr>
                <m:t>15.894.991.394</m:t>
              </m:r>
            </m:num>
            <m:den>
              <m:r>
                <w:rPr>
                  <w:rFonts w:ascii="Cambria Math" w:eastAsia="Cambria Math" w:hAnsi="Cambria Math" w:cs="Cambria Math"/>
                  <w:sz w:val="24"/>
                  <w:szCs w:val="24"/>
                </w:rPr>
                <m:t>Rp</m:t>
              </m:r>
              <m:r>
                <w:rPr>
                  <w:rFonts w:ascii="Cambria Math" w:eastAsia="Cambria Math" w:hAnsi="Cambria Math" w:cs="Cambria Math"/>
                  <w:sz w:val="24"/>
                  <w:szCs w:val="24"/>
                </w:rPr>
                <m:t>11,039,081,421</m:t>
              </m:r>
            </m:den>
          </m:f>
          <m:r>
            <w:rPr>
              <w:rFonts w:ascii="Cambria Math" w:eastAsia="Cambria Math" w:hAnsi="Cambria Math" w:cs="Cambria Math"/>
              <w:sz w:val="24"/>
              <w:szCs w:val="24"/>
            </w:rPr>
            <m:t xml:space="preserve">=1,440                                                                                   </m:t>
          </m:r>
        </m:oMath>
      </m:oMathPara>
    </w:p>
    <w:p w14:paraId="575D5582" w14:textId="77777777" w:rsidR="00D05956" w:rsidRDefault="00D05956" w:rsidP="00D05956">
      <w:pPr>
        <w:spacing w:after="0" w:line="276" w:lineRule="auto"/>
        <w:ind w:right="-46" w:firstLine="567"/>
        <w:jc w:val="both"/>
        <w:rPr>
          <w:rFonts w:ascii="Arial" w:eastAsia="Arial" w:hAnsi="Arial" w:cs="Arial"/>
          <w:sz w:val="24"/>
          <w:szCs w:val="24"/>
        </w:rPr>
      </w:pPr>
    </w:p>
    <w:p w14:paraId="36515703" w14:textId="204A243F" w:rsidR="00C53970" w:rsidRDefault="006E6370" w:rsidP="00D05956">
      <w:pPr>
        <w:spacing w:after="0" w:line="276" w:lineRule="auto"/>
        <w:ind w:right="-46" w:firstLine="720"/>
        <w:jc w:val="both"/>
        <w:rPr>
          <w:rFonts w:ascii="Arial" w:eastAsia="Arial" w:hAnsi="Arial" w:cs="Arial"/>
          <w:sz w:val="24"/>
          <w:szCs w:val="24"/>
        </w:rPr>
      </w:pP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(B/C)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is 1.440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is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1,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ccording</w:t>
      </w:r>
      <w:proofErr w:type="spellEnd"/>
      <w:r>
        <w:rPr>
          <w:rFonts w:ascii="Arial" w:eastAsia="Arial" w:hAnsi="Arial" w:cs="Arial"/>
          <w:sz w:val="24"/>
          <w:szCs w:val="24"/>
        </w:rPr>
        <w:t xml:space="preserve"> to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pplic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w:t>
      </w:r>
      <w:proofErr w:type="spellStart"/>
      <w:r>
        <w:rPr>
          <w:rFonts w:ascii="Arial" w:eastAsia="Arial" w:hAnsi="Arial" w:cs="Arial"/>
          <w:sz w:val="24"/>
          <w:szCs w:val="24"/>
        </w:rPr>
        <w:t>crit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it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proofErr w:type="spellEnd"/>
      <w:r>
        <w:rPr>
          <w:rFonts w:ascii="Arial" w:eastAsia="Arial" w:hAnsi="Arial" w:cs="Arial"/>
          <w:sz w:val="24"/>
          <w:szCs w:val="24"/>
        </w:rPr>
        <w:t xml:space="preserve">. This shows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mount</w:t>
      </w:r>
      <w:proofErr w:type="spellEnd"/>
      <w:r>
        <w:rPr>
          <w:rFonts w:ascii="Arial" w:eastAsia="Arial" w:hAnsi="Arial" w:cs="Arial"/>
          <w:sz w:val="24"/>
          <w:szCs w:val="24"/>
        </w:rPr>
        <w:t xml:space="preserve"> of </w:t>
      </w:r>
      <w:proofErr w:type="spellStart"/>
      <w:r>
        <w:rPr>
          <w:rFonts w:ascii="Arial" w:eastAsia="Arial" w:hAnsi="Arial" w:cs="Arial"/>
          <w:sz w:val="24"/>
          <w:szCs w:val="24"/>
        </w:rPr>
        <w:t>incom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during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lif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still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tot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costs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B/C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1.440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Rp1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in this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of Rp1,440. Thus,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not only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but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lso</w:t>
      </w:r>
      <w:proofErr w:type="spellEnd"/>
      <w:r>
        <w:rPr>
          <w:rFonts w:ascii="Arial" w:eastAsia="Arial" w:hAnsi="Arial" w:cs="Arial"/>
          <w:sz w:val="24"/>
          <w:szCs w:val="24"/>
        </w:rPr>
        <w:t xml:space="preserve">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signific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fits</w:t>
      </w:r>
      <w:proofErr w:type="spellEnd"/>
      <w:r>
        <w:rPr>
          <w:rFonts w:ascii="Arial" w:eastAsia="Arial" w:hAnsi="Arial" w:cs="Arial"/>
          <w:sz w:val="24"/>
          <w:szCs w:val="24"/>
        </w:rPr>
        <w:t xml:space="preserve">, which </w:t>
      </w:r>
      <w:proofErr w:type="spellStart"/>
      <w:r>
        <w:rPr>
          <w:rFonts w:ascii="Arial" w:eastAsia="Arial" w:hAnsi="Arial" w:cs="Arial"/>
          <w:sz w:val="24"/>
          <w:szCs w:val="24"/>
        </w:rPr>
        <w:t>str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son</w:t>
      </w:r>
      <w:proofErr w:type="spellEnd"/>
      <w:r>
        <w:rPr>
          <w:rFonts w:ascii="Arial" w:eastAsia="Arial" w:hAnsi="Arial" w:cs="Arial"/>
          <w:sz w:val="24"/>
          <w:szCs w:val="24"/>
        </w:rPr>
        <w:t xml:space="preserve"> for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in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rms</w:t>
      </w:r>
      <w:proofErr w:type="spellEnd"/>
      <w:r>
        <w:rPr>
          <w:rFonts w:ascii="Arial" w:eastAsia="Arial" w:hAnsi="Arial" w:cs="Arial"/>
          <w:sz w:val="24"/>
          <w:szCs w:val="24"/>
        </w:rPr>
        <w:t xml:space="preserve"> of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ncy</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bility</w:t>
      </w:r>
      <w:proofErr w:type="spellEnd"/>
      <w:r>
        <w:rPr>
          <w:rFonts w:ascii="Arial" w:eastAsia="Arial" w:hAnsi="Arial" w:cs="Arial"/>
          <w:sz w:val="24"/>
          <w:szCs w:val="24"/>
        </w:rPr>
        <w:t>.</w:t>
      </w:r>
    </w:p>
    <w:p w14:paraId="30045E5D" w14:textId="77777777" w:rsidR="00D05956" w:rsidRDefault="00D05956" w:rsidP="00D05956">
      <w:pPr>
        <w:tabs>
          <w:tab w:val="left" w:pos="3342"/>
        </w:tabs>
        <w:spacing w:after="0" w:line="276" w:lineRule="auto"/>
        <w:ind w:right="-46"/>
        <w:jc w:val="both"/>
        <w:rPr>
          <w:rFonts w:ascii="Arial" w:eastAsia="Arial" w:hAnsi="Arial" w:cs="Arial"/>
          <w:b/>
          <w:bCs/>
          <w:sz w:val="24"/>
          <w:szCs w:val="24"/>
        </w:rPr>
      </w:pPr>
    </w:p>
    <w:p w14:paraId="6983D438" w14:textId="32A64726" w:rsidR="00C53970" w:rsidRDefault="006E6370" w:rsidP="00D05956">
      <w:pPr>
        <w:tabs>
          <w:tab w:val="left" w:pos="3342"/>
        </w:tabs>
        <w:spacing w:after="0" w:line="276" w:lineRule="auto"/>
        <w:ind w:right="-46"/>
        <w:jc w:val="both"/>
        <w:rPr>
          <w:rFonts w:ascii="Arial" w:eastAsia="Arial" w:hAnsi="Arial" w:cs="Arial"/>
          <w:b/>
          <w:bCs/>
          <w:sz w:val="24"/>
          <w:szCs w:val="24"/>
        </w:rPr>
      </w:pPr>
      <w:r>
        <w:rPr>
          <w:rFonts w:ascii="Arial" w:eastAsia="Arial" w:hAnsi="Arial" w:cs="Arial"/>
          <w:b/>
          <w:bCs/>
          <w:sz w:val="24"/>
          <w:szCs w:val="24"/>
        </w:rPr>
        <w:t>Internal Rate of Return</w:t>
      </w:r>
    </w:p>
    <w:p w14:paraId="01716926" w14:textId="2F798228" w:rsidR="00C53970" w:rsidRDefault="006E6370" w:rsidP="00D05956">
      <w:pPr>
        <w:tabs>
          <w:tab w:val="left" w:pos="5785"/>
        </w:tabs>
        <w:spacing w:after="0" w:line="276" w:lineRule="auto"/>
        <w:ind w:right="-46" w:firstLine="567"/>
        <w:jc w:val="both"/>
        <w:rPr>
          <w:rFonts w:ascii="Arial" w:eastAsia="Arial" w:hAnsi="Arial" w:cs="Arial"/>
          <w:sz w:val="24"/>
          <w:szCs w:val="24"/>
        </w:rPr>
      </w:pP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conduct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to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with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discount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10% for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 which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through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of two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NPV 1 which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(DF) of 51%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NPV 2 which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52%.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is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nnu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on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ncy</w:t>
      </w:r>
      <w:proofErr w:type="spellEnd"/>
      <w:r>
        <w:rPr>
          <w:rFonts w:ascii="Arial" w:eastAsia="Arial" w:hAnsi="Arial" w:cs="Arial"/>
          <w:sz w:val="24"/>
          <w:szCs w:val="24"/>
        </w:rPr>
        <w:t xml:space="preserve"> of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This IRR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rvi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w</w:t>
      </w:r>
      <w:proofErr w:type="spellEnd"/>
      <w:r>
        <w:rPr>
          <w:rFonts w:ascii="Arial" w:eastAsia="Arial" w:hAnsi="Arial" w:cs="Arial"/>
          <w:sz w:val="24"/>
          <w:szCs w:val="24"/>
        </w:rPr>
        <w:t xml:space="preserve"> of how much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profit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ny</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during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lif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import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w:t>
      </w:r>
      <w:proofErr w:type="spellEnd"/>
      <w:r>
        <w:rPr>
          <w:rFonts w:ascii="Arial" w:eastAsia="Arial" w:hAnsi="Arial" w:cs="Arial"/>
          <w:sz w:val="24"/>
          <w:szCs w:val="24"/>
        </w:rPr>
        <w:t xml:space="preserve"> in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of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IRR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follows:</w:t>
      </w:r>
    </w:p>
    <w:p w14:paraId="55AB5380" w14:textId="77777777" w:rsidR="00D05956" w:rsidRDefault="00D05956" w:rsidP="00D05956">
      <w:pPr>
        <w:spacing w:after="0" w:line="276" w:lineRule="auto"/>
        <w:ind w:right="-46"/>
        <w:jc w:val="center"/>
        <w:rPr>
          <w:rFonts w:ascii="Arial" w:eastAsia="Arial" w:hAnsi="Arial" w:cs="Arial"/>
          <w:sz w:val="24"/>
          <w:szCs w:val="24"/>
        </w:rPr>
      </w:pPr>
    </w:p>
    <w:p w14:paraId="76DB937E" w14:textId="49A18D02" w:rsidR="00C53970" w:rsidRPr="00D05956" w:rsidRDefault="006E6370" w:rsidP="00D05956">
      <w:pPr>
        <w:spacing w:after="0" w:line="276" w:lineRule="auto"/>
        <w:ind w:right="-46"/>
        <w:jc w:val="center"/>
        <w:rPr>
          <w:rFonts w:ascii="Arial" w:eastAsia="Arial" w:hAnsi="Arial" w:cs="Arial"/>
          <w:b/>
          <w:bCs/>
          <w:sz w:val="24"/>
          <w:szCs w:val="24"/>
        </w:rPr>
      </w:pPr>
      <w:proofErr w:type="spellStart"/>
      <w:r w:rsidRPr="00D05956">
        <w:rPr>
          <w:rFonts w:ascii="Arial" w:eastAsia="Arial" w:hAnsi="Arial" w:cs="Arial"/>
          <w:b/>
          <w:bCs/>
          <w:sz w:val="24"/>
          <w:szCs w:val="24"/>
        </w:rPr>
        <w:t>T</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bl</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3. </w:t>
      </w:r>
      <w:proofErr w:type="spellStart"/>
      <w:r w:rsidRPr="00D05956">
        <w:rPr>
          <w:rFonts w:ascii="Arial" w:eastAsia="Arial" w:hAnsi="Arial" w:cs="Arial"/>
          <w:b/>
          <w:bCs/>
          <w:sz w:val="24"/>
          <w:szCs w:val="24"/>
        </w:rPr>
        <w:t>Int</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rn</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l</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R</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of </w:t>
      </w:r>
      <w:proofErr w:type="spellStart"/>
      <w:r w:rsidRPr="00D05956">
        <w:rPr>
          <w:rFonts w:ascii="Arial" w:eastAsia="Arial" w:hAnsi="Arial" w:cs="Arial"/>
          <w:b/>
          <w:bCs/>
          <w:sz w:val="24"/>
          <w:szCs w:val="24"/>
        </w:rPr>
        <w:t>R</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turn</w:t>
      </w:r>
      <w:proofErr w:type="spellEnd"/>
      <w:r w:rsidRPr="00D05956">
        <w:rPr>
          <w:rFonts w:ascii="Arial" w:eastAsia="Arial" w:hAnsi="Arial" w:cs="Arial"/>
          <w:b/>
          <w:bCs/>
          <w:sz w:val="24"/>
          <w:szCs w:val="24"/>
        </w:rPr>
        <w:t xml:space="preserve"> DF 51% </w:t>
      </w:r>
      <w:proofErr w:type="spellStart"/>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nd</w:t>
      </w:r>
      <w:proofErr w:type="spellEnd"/>
      <w:r w:rsidRPr="00D05956">
        <w:rPr>
          <w:rFonts w:ascii="Arial" w:eastAsia="Arial" w:hAnsi="Arial" w:cs="Arial"/>
          <w:b/>
          <w:bCs/>
          <w:sz w:val="24"/>
          <w:szCs w:val="24"/>
        </w:rPr>
        <w:t xml:space="preserve"> 52% </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 xml:space="preserve">t CV </w:t>
      </w:r>
      <w:proofErr w:type="spellStart"/>
      <w:r w:rsidRPr="00D05956">
        <w:rPr>
          <w:rFonts w:ascii="Arial" w:eastAsia="Arial" w:hAnsi="Arial" w:cs="Arial"/>
          <w:b/>
          <w:bCs/>
          <w:sz w:val="24"/>
          <w:szCs w:val="24"/>
        </w:rPr>
        <w:t>K</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bun</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S</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ri</w:t>
      </w:r>
      <w:proofErr w:type="spellEnd"/>
    </w:p>
    <w:tbl>
      <w:tblPr>
        <w:tblStyle w:val="a1"/>
        <w:tblW w:w="9797"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0"/>
        <w:gridCol w:w="2076"/>
        <w:gridCol w:w="1621"/>
        <w:gridCol w:w="2065"/>
        <w:gridCol w:w="1568"/>
        <w:gridCol w:w="2117"/>
      </w:tblGrid>
      <w:tr w:rsidR="00C53970" w:rsidRPr="00D05956" w14:paraId="6C11555A" w14:textId="77777777" w:rsidTr="00D05956">
        <w:trPr>
          <w:trHeight w:val="268"/>
        </w:trPr>
        <w:tc>
          <w:tcPr>
            <w:tcW w:w="350" w:type="dxa"/>
            <w:vAlign w:val="bottom"/>
          </w:tcPr>
          <w:p w14:paraId="60B64DEC"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t</w:t>
            </w:r>
          </w:p>
        </w:tc>
        <w:tc>
          <w:tcPr>
            <w:tcW w:w="2076" w:type="dxa"/>
            <w:vAlign w:val="bottom"/>
          </w:tcPr>
          <w:p w14:paraId="4CD83392"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Net Benefit</w:t>
            </w:r>
          </w:p>
        </w:tc>
        <w:tc>
          <w:tcPr>
            <w:tcW w:w="1621" w:type="dxa"/>
            <w:vAlign w:val="bottom"/>
          </w:tcPr>
          <w:p w14:paraId="1D3F43E7"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DF 51%</w:t>
            </w:r>
          </w:p>
        </w:tc>
        <w:tc>
          <w:tcPr>
            <w:tcW w:w="2065" w:type="dxa"/>
            <w:vAlign w:val="bottom"/>
          </w:tcPr>
          <w:p w14:paraId="1F1CC2EC"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NPV 51%</w:t>
            </w:r>
          </w:p>
        </w:tc>
        <w:tc>
          <w:tcPr>
            <w:tcW w:w="1568" w:type="dxa"/>
            <w:vAlign w:val="bottom"/>
          </w:tcPr>
          <w:p w14:paraId="2D6E8E95"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DF 52%</w:t>
            </w:r>
          </w:p>
        </w:tc>
        <w:tc>
          <w:tcPr>
            <w:tcW w:w="2117" w:type="dxa"/>
            <w:vAlign w:val="bottom"/>
          </w:tcPr>
          <w:p w14:paraId="0560C279" w14:textId="77777777" w:rsidR="00C53970" w:rsidRPr="00D05956" w:rsidRDefault="006E6370" w:rsidP="00D05956">
            <w:pPr>
              <w:spacing w:after="0" w:line="276" w:lineRule="auto"/>
              <w:ind w:right="-46"/>
              <w:jc w:val="center"/>
              <w:rPr>
                <w:rFonts w:ascii="Arial" w:eastAsia="Arial" w:hAnsi="Arial" w:cs="Arial"/>
                <w:b/>
                <w:bCs/>
                <w:color w:val="000000"/>
              </w:rPr>
            </w:pPr>
            <w:r w:rsidRPr="00D05956">
              <w:rPr>
                <w:rFonts w:ascii="Arial" w:eastAsia="Arial" w:hAnsi="Arial" w:cs="Arial"/>
                <w:b/>
                <w:bCs/>
                <w:color w:val="000000"/>
              </w:rPr>
              <w:t>NP52%</w:t>
            </w:r>
          </w:p>
        </w:tc>
      </w:tr>
      <w:tr w:rsidR="00C53970" w14:paraId="0988B9EB" w14:textId="77777777" w:rsidTr="00D05956">
        <w:trPr>
          <w:trHeight w:val="268"/>
        </w:trPr>
        <w:tc>
          <w:tcPr>
            <w:tcW w:w="350" w:type="dxa"/>
            <w:vAlign w:val="bottom"/>
          </w:tcPr>
          <w:p w14:paraId="70043CC7"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0</w:t>
            </w:r>
          </w:p>
        </w:tc>
        <w:tc>
          <w:tcPr>
            <w:tcW w:w="2076" w:type="dxa"/>
          </w:tcPr>
          <w:p w14:paraId="6D9C8B76"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-Rp4.452.200.000</w:t>
            </w:r>
          </w:p>
        </w:tc>
        <w:tc>
          <w:tcPr>
            <w:tcW w:w="1621" w:type="dxa"/>
          </w:tcPr>
          <w:p w14:paraId="299F20BC"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1</w:t>
            </w:r>
          </w:p>
        </w:tc>
        <w:tc>
          <w:tcPr>
            <w:tcW w:w="2065" w:type="dxa"/>
          </w:tcPr>
          <w:p w14:paraId="58B7914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-Rp4.452.200.000</w:t>
            </w:r>
          </w:p>
        </w:tc>
        <w:tc>
          <w:tcPr>
            <w:tcW w:w="1568" w:type="dxa"/>
          </w:tcPr>
          <w:p w14:paraId="154E4258"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1</w:t>
            </w:r>
          </w:p>
        </w:tc>
        <w:tc>
          <w:tcPr>
            <w:tcW w:w="2117" w:type="dxa"/>
          </w:tcPr>
          <w:p w14:paraId="7653D7BF"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-Rp4.452.200.000</w:t>
            </w:r>
          </w:p>
        </w:tc>
      </w:tr>
      <w:tr w:rsidR="00C53970" w14:paraId="20DB60AB" w14:textId="77777777" w:rsidTr="00D05956">
        <w:trPr>
          <w:trHeight w:val="268"/>
        </w:trPr>
        <w:tc>
          <w:tcPr>
            <w:tcW w:w="350" w:type="dxa"/>
            <w:vAlign w:val="bottom"/>
          </w:tcPr>
          <w:p w14:paraId="5D5125D7"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1</w:t>
            </w:r>
          </w:p>
        </w:tc>
        <w:tc>
          <w:tcPr>
            <w:tcW w:w="2076" w:type="dxa"/>
          </w:tcPr>
          <w:p w14:paraId="0D258F29"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Rp2.548.821.180</w:t>
            </w:r>
          </w:p>
        </w:tc>
        <w:tc>
          <w:tcPr>
            <w:tcW w:w="1621" w:type="dxa"/>
          </w:tcPr>
          <w:p w14:paraId="74F1DA81"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0,662251656</w:t>
            </w:r>
          </w:p>
        </w:tc>
        <w:tc>
          <w:tcPr>
            <w:tcW w:w="2065" w:type="dxa"/>
          </w:tcPr>
          <w:p w14:paraId="7D58730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Rp1.687.961.046</w:t>
            </w:r>
          </w:p>
        </w:tc>
        <w:tc>
          <w:tcPr>
            <w:tcW w:w="1568" w:type="dxa"/>
          </w:tcPr>
          <w:p w14:paraId="4542EB61"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0,657894737</w:t>
            </w:r>
          </w:p>
        </w:tc>
        <w:tc>
          <w:tcPr>
            <w:tcW w:w="2117" w:type="dxa"/>
          </w:tcPr>
          <w:p w14:paraId="334CB57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Rp1.676.856.039</w:t>
            </w:r>
          </w:p>
        </w:tc>
      </w:tr>
      <w:tr w:rsidR="00C53970" w14:paraId="5D0EE4F7" w14:textId="77777777" w:rsidTr="00D05956">
        <w:trPr>
          <w:trHeight w:val="268"/>
        </w:trPr>
        <w:tc>
          <w:tcPr>
            <w:tcW w:w="350" w:type="dxa"/>
            <w:vAlign w:val="bottom"/>
          </w:tcPr>
          <w:p w14:paraId="1B1834F3"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2</w:t>
            </w:r>
          </w:p>
        </w:tc>
        <w:tc>
          <w:tcPr>
            <w:tcW w:w="2076" w:type="dxa"/>
          </w:tcPr>
          <w:p w14:paraId="0AB403E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Rp2.842.185.120</w:t>
            </w:r>
          </w:p>
        </w:tc>
        <w:tc>
          <w:tcPr>
            <w:tcW w:w="1621" w:type="dxa"/>
          </w:tcPr>
          <w:p w14:paraId="37077709"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0,438577255</w:t>
            </w:r>
          </w:p>
        </w:tc>
        <w:tc>
          <w:tcPr>
            <w:tcW w:w="2065" w:type="dxa"/>
          </w:tcPr>
          <w:p w14:paraId="346E693D"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Rp1.246.517.749</w:t>
            </w:r>
          </w:p>
        </w:tc>
        <w:tc>
          <w:tcPr>
            <w:tcW w:w="1568" w:type="dxa"/>
          </w:tcPr>
          <w:p w14:paraId="0AC82241"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0,432825485</w:t>
            </w:r>
          </w:p>
        </w:tc>
        <w:tc>
          <w:tcPr>
            <w:tcW w:w="2117" w:type="dxa"/>
          </w:tcPr>
          <w:p w14:paraId="3AD6C9F7"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Rp1.230.170.152</w:t>
            </w:r>
          </w:p>
        </w:tc>
      </w:tr>
      <w:tr w:rsidR="00C53970" w14:paraId="21096EED" w14:textId="77777777" w:rsidTr="00D05956">
        <w:trPr>
          <w:trHeight w:val="268"/>
        </w:trPr>
        <w:tc>
          <w:tcPr>
            <w:tcW w:w="350" w:type="dxa"/>
            <w:vAlign w:val="bottom"/>
          </w:tcPr>
          <w:p w14:paraId="1F72C893"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3</w:t>
            </w:r>
          </w:p>
        </w:tc>
        <w:tc>
          <w:tcPr>
            <w:tcW w:w="2076" w:type="dxa"/>
          </w:tcPr>
          <w:p w14:paraId="11857803"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Rp3.100.768.939</w:t>
            </w:r>
          </w:p>
        </w:tc>
        <w:tc>
          <w:tcPr>
            <w:tcW w:w="1621" w:type="dxa"/>
          </w:tcPr>
          <w:p w14:paraId="4859BEF1"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0,290448513</w:t>
            </w:r>
          </w:p>
        </w:tc>
        <w:tc>
          <w:tcPr>
            <w:tcW w:w="2065" w:type="dxa"/>
          </w:tcPr>
          <w:p w14:paraId="35FEF1B4"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Rp900.613.729</w:t>
            </w:r>
          </w:p>
        </w:tc>
        <w:tc>
          <w:tcPr>
            <w:tcW w:w="1568" w:type="dxa"/>
          </w:tcPr>
          <w:p w14:paraId="108B4B2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0,284753608</w:t>
            </w:r>
          </w:p>
        </w:tc>
        <w:tc>
          <w:tcPr>
            <w:tcW w:w="2117" w:type="dxa"/>
          </w:tcPr>
          <w:p w14:paraId="4ACFCD72"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Rp882.955.144</w:t>
            </w:r>
          </w:p>
        </w:tc>
      </w:tr>
      <w:tr w:rsidR="00C53970" w14:paraId="7BA25FE7" w14:textId="77777777" w:rsidTr="00D05956">
        <w:trPr>
          <w:trHeight w:val="268"/>
        </w:trPr>
        <w:tc>
          <w:tcPr>
            <w:tcW w:w="350" w:type="dxa"/>
            <w:vAlign w:val="bottom"/>
          </w:tcPr>
          <w:p w14:paraId="01F12BC7"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4</w:t>
            </w:r>
          </w:p>
        </w:tc>
        <w:tc>
          <w:tcPr>
            <w:tcW w:w="2076" w:type="dxa"/>
          </w:tcPr>
          <w:p w14:paraId="1C29352E"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Rp3.388.480.667</w:t>
            </w:r>
          </w:p>
        </w:tc>
        <w:tc>
          <w:tcPr>
            <w:tcW w:w="1621" w:type="dxa"/>
          </w:tcPr>
          <w:p w14:paraId="73E9EEEA"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0,192350009</w:t>
            </w:r>
          </w:p>
        </w:tc>
        <w:tc>
          <w:tcPr>
            <w:tcW w:w="2065" w:type="dxa"/>
          </w:tcPr>
          <w:p w14:paraId="707F899B"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Rp651.774.287</w:t>
            </w:r>
          </w:p>
        </w:tc>
        <w:tc>
          <w:tcPr>
            <w:tcW w:w="1568" w:type="dxa"/>
          </w:tcPr>
          <w:p w14:paraId="67CEF039"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0,1873379</w:t>
            </w:r>
          </w:p>
        </w:tc>
        <w:tc>
          <w:tcPr>
            <w:tcW w:w="2117" w:type="dxa"/>
          </w:tcPr>
          <w:p w14:paraId="08E2B0B9"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Rp634.790.853</w:t>
            </w:r>
          </w:p>
        </w:tc>
      </w:tr>
      <w:tr w:rsidR="00C53970" w14:paraId="5B64175C" w14:textId="77777777" w:rsidTr="00D05956">
        <w:trPr>
          <w:trHeight w:val="268"/>
        </w:trPr>
        <w:tc>
          <w:tcPr>
            <w:tcW w:w="350" w:type="dxa"/>
            <w:vAlign w:val="bottom"/>
          </w:tcPr>
          <w:p w14:paraId="1F4611B0" w14:textId="77777777" w:rsidR="00C53970" w:rsidRDefault="00C53970" w:rsidP="00D05956">
            <w:pPr>
              <w:spacing w:after="0" w:line="276" w:lineRule="auto"/>
              <w:ind w:right="-46"/>
              <w:jc w:val="center"/>
              <w:rPr>
                <w:rFonts w:ascii="Arial" w:eastAsia="Arial" w:hAnsi="Arial" w:cs="Arial"/>
                <w:color w:val="000000"/>
              </w:rPr>
            </w:pPr>
          </w:p>
        </w:tc>
        <w:tc>
          <w:tcPr>
            <w:tcW w:w="2076" w:type="dxa"/>
          </w:tcPr>
          <w:p w14:paraId="5E214EA6"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Rp7.428.055.906</w:t>
            </w:r>
          </w:p>
        </w:tc>
        <w:tc>
          <w:tcPr>
            <w:tcW w:w="1621" w:type="dxa"/>
            <w:vAlign w:val="bottom"/>
          </w:tcPr>
          <w:p w14:paraId="3ED31B9C" w14:textId="77777777" w:rsidR="00C53970" w:rsidRDefault="006E6370" w:rsidP="00D05956">
            <w:pPr>
              <w:spacing w:after="0" w:line="276" w:lineRule="auto"/>
              <w:ind w:right="-46"/>
              <w:jc w:val="center"/>
              <w:rPr>
                <w:rFonts w:ascii="Arial" w:eastAsia="Arial" w:hAnsi="Arial" w:cs="Arial"/>
                <w:color w:val="000000"/>
              </w:rPr>
            </w:pPr>
            <w:r>
              <w:rPr>
                <w:rFonts w:ascii="Arial" w:eastAsia="Arial" w:hAnsi="Arial" w:cs="Arial"/>
                <w:color w:val="000000"/>
              </w:rPr>
              <w:t>NPV 1</w:t>
            </w:r>
          </w:p>
        </w:tc>
        <w:tc>
          <w:tcPr>
            <w:tcW w:w="2065" w:type="dxa"/>
          </w:tcPr>
          <w:p w14:paraId="43D6F954"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Rp34.666.811</w:t>
            </w:r>
          </w:p>
        </w:tc>
        <w:tc>
          <w:tcPr>
            <w:tcW w:w="1568" w:type="dxa"/>
          </w:tcPr>
          <w:p w14:paraId="2927D433"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NPV 2</w:t>
            </w:r>
          </w:p>
        </w:tc>
        <w:tc>
          <w:tcPr>
            <w:tcW w:w="2117" w:type="dxa"/>
          </w:tcPr>
          <w:p w14:paraId="78046358" w14:textId="77777777" w:rsidR="00C53970" w:rsidRDefault="006E6370" w:rsidP="00D05956">
            <w:pPr>
              <w:spacing w:after="0" w:line="276" w:lineRule="auto"/>
              <w:ind w:right="-46"/>
              <w:jc w:val="center"/>
              <w:rPr>
                <w:rFonts w:ascii="Arial" w:eastAsia="Arial" w:hAnsi="Arial" w:cs="Arial"/>
              </w:rPr>
            </w:pPr>
            <w:r>
              <w:rPr>
                <w:rFonts w:ascii="Arial" w:eastAsia="Arial" w:hAnsi="Arial" w:cs="Arial"/>
              </w:rPr>
              <w:t>-Rp27.427.811</w:t>
            </w:r>
          </w:p>
        </w:tc>
      </w:tr>
    </w:tbl>
    <w:p w14:paraId="29E10FF2" w14:textId="72C7EE5E" w:rsidR="00C53970" w:rsidRDefault="006E6370" w:rsidP="00D05956">
      <w:pPr>
        <w:spacing w:after="0" w:line="276" w:lineRule="auto"/>
        <w:ind w:right="-46"/>
        <w:jc w:val="center"/>
        <w:rPr>
          <w:rFonts w:ascii="Arial" w:eastAsia="Arial" w:hAnsi="Arial" w:cs="Arial"/>
          <w:sz w:val="24"/>
          <w:szCs w:val="24"/>
        </w:rPr>
      </w:pPr>
      <w:proofErr w:type="spellStart"/>
      <w:r>
        <w:rPr>
          <w:rFonts w:ascii="Arial" w:eastAsia="Arial" w:hAnsi="Arial" w:cs="Arial"/>
          <w:sz w:val="24"/>
          <w:szCs w:val="24"/>
        </w:rPr>
        <w:t>Sourc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2024</w:t>
      </w:r>
    </w:p>
    <w:p w14:paraId="3A2D837E" w14:textId="77777777" w:rsidR="00C53970" w:rsidRDefault="006E6370" w:rsidP="00D05956">
      <w:pPr>
        <w:spacing w:after="0" w:line="276" w:lineRule="auto"/>
        <w:ind w:right="-46"/>
        <w:jc w:val="both"/>
        <w:rPr>
          <w:rFonts w:ascii="Arial" w:eastAsia="Arial" w:hAnsi="Arial" w:cs="Arial"/>
          <w:sz w:val="24"/>
          <w:szCs w:val="24"/>
        </w:rPr>
      </w:pPr>
      <m:oMath>
        <m:r>
          <w:rPr>
            <w:rFonts w:ascii="Cambria Math" w:eastAsia="Cambria Math" w:hAnsi="Cambria Math" w:cs="Cambria Math"/>
            <w:sz w:val="24"/>
            <w:szCs w:val="24"/>
          </w:rPr>
          <m:t>IRR=i+</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 xml:space="preserve">NPV 1 </m:t>
            </m:r>
          </m:num>
          <m:den>
            <m:r>
              <w:rPr>
                <w:rFonts w:ascii="Cambria Math" w:eastAsia="Cambria Math" w:hAnsi="Cambria Math" w:cs="Cambria Math"/>
                <w:sz w:val="24"/>
                <w:szCs w:val="24"/>
              </w:rPr>
              <m:t xml:space="preserve">NPV 1-NPV 2 </m:t>
            </m:r>
          </m:den>
        </m:f>
        <m:r>
          <w:rPr>
            <w:rFonts w:ascii="Cambria Math" w:eastAsia="Cambria Math" w:hAnsi="Cambria Math" w:cs="Cambria Math"/>
            <w:sz w:val="24"/>
            <w:szCs w:val="24"/>
          </w:rPr>
          <m:t>(i2-i1)</m:t>
        </m:r>
      </m:oMath>
      <w:r>
        <w:rPr>
          <w:rFonts w:ascii="Arial" w:eastAsia="Arial" w:hAnsi="Arial" w:cs="Arial"/>
          <w:sz w:val="24"/>
          <w:szCs w:val="24"/>
        </w:rPr>
        <w:t xml:space="preserve">                                                                             </w:t>
      </w:r>
    </w:p>
    <w:p w14:paraId="7F1A44AC" w14:textId="77777777" w:rsidR="00C53970" w:rsidRPr="00255FC7" w:rsidRDefault="006E6370" w:rsidP="00D05956">
      <w:pPr>
        <w:spacing w:after="0" w:line="276" w:lineRule="auto"/>
        <w:rPr>
          <w:rFonts w:ascii="Cambria Math" w:eastAsia="Cambria Math" w:hAnsi="Cambria Math" w:cs="Cambria Math"/>
          <w:sz w:val="24"/>
          <w:szCs w:val="24"/>
        </w:rPr>
      </w:pPr>
      <m:oMathPara>
        <m:oMathParaPr>
          <m:jc m:val="left"/>
        </m:oMathParaPr>
        <m:oMath>
          <m:r>
            <w:rPr>
              <w:rFonts w:ascii="Cambria Math" w:eastAsia="Cambria Math" w:hAnsi="Cambria Math" w:cs="Cambria Math"/>
              <w:sz w:val="24"/>
              <w:szCs w:val="24"/>
            </w:rPr>
            <m:t>IRR=51+</m:t>
          </m:r>
          <m:f>
            <m:fPr>
              <m:ctrlPr>
                <w:rPr>
                  <w:rFonts w:ascii="Cambria Math" w:eastAsia="Cambria Math" w:hAnsi="Cambria Math" w:cs="Cambria Math"/>
                  <w:color w:val="000000"/>
                  <w:sz w:val="24"/>
                  <w:szCs w:val="24"/>
                </w:rPr>
              </m:ctrlPr>
            </m:fPr>
            <m:num>
              <m:r>
                <w:rPr>
                  <w:rFonts w:ascii="Cambria Math" w:eastAsia="Cambria Math" w:hAnsi="Cambria Math" w:cs="Cambria Math"/>
                  <w:sz w:val="24"/>
                  <w:szCs w:val="24"/>
                </w:rPr>
                <m:t>Rp34.666.811</m:t>
              </m:r>
            </m:num>
            <m:den>
              <m:r>
                <w:rPr>
                  <w:rFonts w:ascii="Cambria Math" w:eastAsia="Cambria Math" w:hAnsi="Cambria Math" w:cs="Cambria Math"/>
                  <w:sz w:val="24"/>
                  <w:szCs w:val="24"/>
                </w:rPr>
                <m:t>Rp34.666.811</m:t>
              </m:r>
              <m:r>
                <w:rPr>
                  <w:rFonts w:ascii="Cambria Math" w:eastAsia="Cambria Math" w:hAnsi="Cambria Math" w:cs="Cambria Math"/>
                  <w:color w:val="000000"/>
                  <w:sz w:val="24"/>
                  <w:szCs w:val="24"/>
                </w:rPr>
                <m:t>-(</m:t>
              </m:r>
              <m:r>
                <w:rPr>
                  <w:rFonts w:ascii="Cambria Math" w:eastAsia="Cambria Math" w:hAnsi="Cambria Math" w:cs="Cambria Math"/>
                  <w:sz w:val="24"/>
                  <w:szCs w:val="24"/>
                </w:rPr>
                <m:t>-Rp27.427.811</m:t>
              </m:r>
              <m:r>
                <w:rPr>
                  <w:rFonts w:ascii="Cambria Math" w:eastAsia="Cambria Math" w:hAnsi="Cambria Math" w:cs="Cambria Math"/>
                  <w:color w:val="000000"/>
                  <w:sz w:val="24"/>
                  <w:szCs w:val="24"/>
                </w:rPr>
                <m:t>)</m:t>
              </m:r>
            </m:den>
          </m:f>
          <m:r>
            <w:rPr>
              <w:rFonts w:ascii="Cambria Math" w:eastAsia="Cambria Math" w:hAnsi="Cambria Math" w:cs="Cambria Math"/>
              <w:sz w:val="24"/>
              <w:szCs w:val="24"/>
            </w:rPr>
            <m:t>x (51-52)</m:t>
          </m:r>
        </m:oMath>
      </m:oMathPara>
    </w:p>
    <w:p w14:paraId="2DC97AC3" w14:textId="77777777" w:rsidR="00C53970" w:rsidRPr="00255FC7" w:rsidRDefault="006E6370" w:rsidP="00D05956">
      <w:pPr>
        <w:spacing w:after="0" w:line="276" w:lineRule="auto"/>
        <w:rPr>
          <w:rFonts w:ascii="Cambria Math" w:eastAsia="Cambria Math" w:hAnsi="Cambria Math" w:cs="Cambria Math"/>
          <w:sz w:val="24"/>
          <w:szCs w:val="24"/>
        </w:rPr>
      </w:pPr>
      <m:oMathPara>
        <m:oMathParaPr>
          <m:jc m:val="left"/>
        </m:oMathParaPr>
        <m:oMath>
          <m:r>
            <w:rPr>
              <w:rFonts w:ascii="Cambria Math" w:eastAsia="Cambria Math" w:hAnsi="Cambria Math" w:cs="Cambria Math"/>
              <w:sz w:val="24"/>
              <w:szCs w:val="24"/>
            </w:rPr>
            <m:t>IRR=51+</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Rp34.666.811</m:t>
              </m:r>
            </m:num>
            <m:den>
              <m:r>
                <w:rPr>
                  <w:rFonts w:ascii="Cambria Math" w:eastAsia="Cambria Math" w:hAnsi="Cambria Math" w:cs="Cambria Math"/>
                  <w:sz w:val="24"/>
                  <w:szCs w:val="24"/>
                </w:rPr>
                <m:t>Rp62.094.622</m:t>
              </m:r>
            </m:den>
          </m:f>
          <m:r>
            <w:rPr>
              <w:rFonts w:ascii="Cambria Math" w:eastAsia="Cambria Math" w:hAnsi="Cambria Math" w:cs="Cambria Math"/>
              <w:sz w:val="24"/>
              <w:szCs w:val="24"/>
            </w:rPr>
            <m:t>x 1</m:t>
          </m:r>
        </m:oMath>
      </m:oMathPara>
    </w:p>
    <w:p w14:paraId="2577637B" w14:textId="77777777" w:rsidR="00C53970" w:rsidRDefault="006E6370" w:rsidP="00D05956">
      <w:pPr>
        <w:spacing w:after="0" w:line="276" w:lineRule="auto"/>
        <w:ind w:right="-46"/>
        <w:jc w:val="both"/>
        <w:rPr>
          <w:rFonts w:ascii="Arial" w:eastAsia="Arial" w:hAnsi="Arial" w:cs="Arial"/>
          <w:sz w:val="24"/>
          <w:szCs w:val="24"/>
        </w:rPr>
      </w:pPr>
      <w:r>
        <w:rPr>
          <w:rFonts w:ascii="Arial" w:eastAsia="Arial" w:hAnsi="Arial" w:cs="Arial"/>
          <w:sz w:val="24"/>
          <w:szCs w:val="24"/>
        </w:rPr>
        <w:t>IRR = 51 +0,055 = 51,558%</w:t>
      </w:r>
    </w:p>
    <w:p w14:paraId="4EB355D4" w14:textId="77777777" w:rsidR="00D05956" w:rsidRDefault="00D05956" w:rsidP="00D05956">
      <w:pPr>
        <w:spacing w:after="0" w:line="276" w:lineRule="auto"/>
        <w:ind w:right="-46" w:firstLine="567"/>
        <w:jc w:val="both"/>
        <w:rPr>
          <w:rFonts w:ascii="Arial" w:eastAsia="Arial" w:hAnsi="Arial" w:cs="Arial"/>
          <w:sz w:val="24"/>
          <w:szCs w:val="24"/>
        </w:rPr>
      </w:pPr>
    </w:p>
    <w:p w14:paraId="70303AF3" w14:textId="7EB05B81" w:rsidR="00C53970" w:rsidRDefault="006E6370" w:rsidP="00D05956">
      <w:pPr>
        <w:spacing w:after="0" w:line="276" w:lineRule="auto"/>
        <w:ind w:right="-46" w:firstLine="720"/>
        <w:jc w:val="both"/>
        <w:rPr>
          <w:rFonts w:ascii="Arial" w:eastAsia="Arial" w:hAnsi="Arial" w:cs="Arial"/>
          <w:sz w:val="24"/>
          <w:szCs w:val="24"/>
        </w:rPr>
      </w:pP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from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is 51.558%. This IRR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nnu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on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from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run by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lthough</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(discount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ctor</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is 51%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Df</w:t>
      </w:r>
      <w:proofErr w:type="spellEnd"/>
      <w:r>
        <w:rPr>
          <w:rFonts w:ascii="Arial" w:eastAsia="Arial" w:hAnsi="Arial" w:cs="Arial"/>
          <w:sz w:val="24"/>
          <w:szCs w:val="24"/>
        </w:rPr>
        <w:t xml:space="preserve"> is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52%,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high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IRR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51.558%,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this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still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profits.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IRR is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10%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pplic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 this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by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is </w:t>
      </w:r>
      <w:proofErr w:type="spellStart"/>
      <w:r>
        <w:rPr>
          <w:rFonts w:ascii="Arial" w:eastAsia="Arial" w:hAnsi="Arial" w:cs="Arial"/>
          <w:sz w:val="24"/>
          <w:szCs w:val="24"/>
        </w:rPr>
        <w:t>consid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Thus,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bility</w:t>
      </w:r>
      <w:proofErr w:type="spellEnd"/>
      <w:r>
        <w:rPr>
          <w:rFonts w:ascii="Arial" w:eastAsia="Arial" w:hAnsi="Arial" w:cs="Arial"/>
          <w:sz w:val="24"/>
          <w:szCs w:val="24"/>
        </w:rPr>
        <w:t xml:space="preserve"> to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cost of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w:t>
      </w:r>
    </w:p>
    <w:p w14:paraId="36FDF3DE" w14:textId="77777777" w:rsidR="00D05956" w:rsidRDefault="00D05956" w:rsidP="00D05956">
      <w:pPr>
        <w:tabs>
          <w:tab w:val="left" w:pos="720"/>
          <w:tab w:val="left" w:pos="2880"/>
        </w:tabs>
        <w:spacing w:after="0" w:line="276" w:lineRule="auto"/>
        <w:ind w:right="-46"/>
        <w:jc w:val="both"/>
        <w:rPr>
          <w:rFonts w:ascii="Arial" w:eastAsia="Arial" w:hAnsi="Arial" w:cs="Arial"/>
          <w:b/>
          <w:bCs/>
          <w:sz w:val="24"/>
          <w:szCs w:val="24"/>
        </w:rPr>
      </w:pPr>
    </w:p>
    <w:p w14:paraId="0552713F" w14:textId="50F08A7E" w:rsidR="00C53970" w:rsidRDefault="006E6370" w:rsidP="00D05956">
      <w:pPr>
        <w:tabs>
          <w:tab w:val="left" w:pos="720"/>
          <w:tab w:val="left" w:pos="2880"/>
        </w:tabs>
        <w:spacing w:after="0" w:line="276" w:lineRule="auto"/>
        <w:ind w:right="-46"/>
        <w:jc w:val="both"/>
        <w:rPr>
          <w:rFonts w:ascii="Arial" w:eastAsia="Arial" w:hAnsi="Arial" w:cs="Arial"/>
          <w:b/>
          <w:bCs/>
          <w:sz w:val="24"/>
          <w:szCs w:val="24"/>
        </w:rPr>
      </w:pPr>
      <w:r>
        <w:rPr>
          <w:rFonts w:ascii="Arial" w:eastAsia="Arial" w:hAnsi="Arial" w:cs="Arial"/>
          <w:b/>
          <w:bCs/>
          <w:sz w:val="24"/>
          <w:szCs w:val="24"/>
        </w:rPr>
        <w:t>Rate of Return on Investment (Payback Period)</w:t>
      </w:r>
    </w:p>
    <w:p w14:paraId="46CF1FD4" w14:textId="4DFC4945" w:rsidR="00C53970" w:rsidRDefault="006E6370" w:rsidP="00D05956">
      <w:pPr>
        <w:tabs>
          <w:tab w:val="left" w:pos="567"/>
          <w:tab w:val="left" w:pos="2880"/>
        </w:tabs>
        <w:spacing w:after="0" w:line="276" w:lineRule="auto"/>
        <w:ind w:right="-46"/>
        <w:jc w:val="both"/>
        <w:rPr>
          <w:rFonts w:ascii="Arial" w:eastAsia="Arial" w:hAnsi="Arial" w:cs="Arial"/>
          <w:sz w:val="24"/>
          <w:szCs w:val="24"/>
        </w:rPr>
      </w:pPr>
      <w:r>
        <w:rPr>
          <w:rFonts w:ascii="Arial" w:eastAsia="Arial" w:hAnsi="Arial" w:cs="Arial"/>
          <w:sz w:val="24"/>
          <w:szCs w:val="24"/>
        </w:rPr>
        <w:tab/>
      </w:r>
      <w:r w:rsidR="00D05956">
        <w:rPr>
          <w:rFonts w:ascii="Arial" w:eastAsia="Arial" w:hAnsi="Arial" w:cs="Arial"/>
          <w:sz w:val="24"/>
          <w:szCs w:val="24"/>
        </w:rPr>
        <w:t xml:space="preserve">   </w:t>
      </w: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f</w:t>
      </w:r>
      <w:proofErr w:type="spellStart"/>
      <w:r>
        <w:rPr>
          <w:rFonts w:ascii="Arial" w:eastAsia="Arial" w:hAnsi="Arial" w:cs="Arial"/>
          <w:sz w:val="24"/>
          <w:szCs w:val="24"/>
        </w:rPr>
        <w:t>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rform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thod</w:t>
      </w:r>
      <w:proofErr w:type="spellEnd"/>
      <w:r>
        <w:rPr>
          <w:rFonts w:ascii="Arial" w:eastAsia="Arial" w:hAnsi="Arial" w:cs="Arial"/>
          <w:sz w:val="24"/>
          <w:szCs w:val="24"/>
        </w:rPr>
        <w:t xml:space="preserve"> </w:t>
      </w:r>
      <w:proofErr w:type="spellStart"/>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how long it will </w:t>
      </w:r>
      <w:proofErr w:type="spellStart"/>
      <w:r>
        <w:rPr>
          <w:rFonts w:ascii="Arial" w:eastAsia="Arial" w:hAnsi="Arial" w:cs="Arial"/>
          <w:sz w:val="24"/>
          <w:szCs w:val="24"/>
        </w:rPr>
        <w:t>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coup</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This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thod</w:t>
      </w:r>
      <w:proofErr w:type="spellEnd"/>
      <w:r>
        <w:rPr>
          <w:rFonts w:ascii="Arial" w:eastAsia="Arial" w:hAnsi="Arial" w:cs="Arial"/>
          <w:sz w:val="24"/>
          <w:szCs w:val="24"/>
        </w:rPr>
        <w:t xml:space="preserve"> </w:t>
      </w:r>
      <w:proofErr w:type="spellStart"/>
      <w:r>
        <w:rPr>
          <w:rFonts w:ascii="Arial" w:eastAsia="Arial" w:hAnsi="Arial" w:cs="Arial"/>
          <w:sz w:val="24"/>
          <w:szCs w:val="24"/>
        </w:rPr>
        <w:t>focus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on how quickly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through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sh</w:t>
      </w:r>
      <w:proofErr w:type="spellEnd"/>
      <w:r>
        <w:rPr>
          <w:rFonts w:ascii="Arial" w:eastAsia="Arial" w:hAnsi="Arial" w:cs="Arial"/>
          <w:sz w:val="24"/>
          <w:szCs w:val="24"/>
        </w:rPr>
        <w:t xml:space="preserve"> inflows from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op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tions</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short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tim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quir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coup</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vor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is to </w:t>
      </w:r>
      <w:proofErr w:type="spellStart"/>
      <w:r>
        <w:rPr>
          <w:rFonts w:ascii="Arial" w:eastAsia="Arial" w:hAnsi="Arial" w:cs="Arial"/>
          <w:sz w:val="24"/>
          <w:szCs w:val="24"/>
        </w:rPr>
        <w:t>und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funds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imm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ctiviti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or for </w:t>
      </w:r>
      <w:proofErr w:type="spellStart"/>
      <w:r>
        <w:rPr>
          <w:rFonts w:ascii="Arial" w:eastAsia="Arial" w:hAnsi="Arial" w:cs="Arial"/>
          <w:sz w:val="24"/>
          <w:szCs w:val="24"/>
        </w:rPr>
        <w:t>furth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lopm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w:t>
      </w:r>
    </w:p>
    <w:p w14:paraId="5990A19D" w14:textId="77777777" w:rsidR="00D05956" w:rsidRDefault="00D05956" w:rsidP="00D05956">
      <w:pPr>
        <w:spacing w:after="0" w:line="276" w:lineRule="auto"/>
        <w:ind w:right="-46"/>
        <w:jc w:val="center"/>
        <w:rPr>
          <w:rFonts w:ascii="Arial" w:eastAsia="Arial" w:hAnsi="Arial" w:cs="Arial"/>
          <w:sz w:val="24"/>
          <w:szCs w:val="24"/>
        </w:rPr>
      </w:pPr>
    </w:p>
    <w:p w14:paraId="1304ECB9" w14:textId="6293C244" w:rsidR="00C53970" w:rsidRPr="00D05956" w:rsidRDefault="006E6370" w:rsidP="00D05956">
      <w:pPr>
        <w:spacing w:after="0" w:line="276" w:lineRule="auto"/>
        <w:ind w:right="-46"/>
        <w:jc w:val="center"/>
        <w:rPr>
          <w:rFonts w:ascii="Arial" w:eastAsia="Arial" w:hAnsi="Arial" w:cs="Arial"/>
          <w:b/>
          <w:bCs/>
          <w:sz w:val="24"/>
          <w:szCs w:val="24"/>
        </w:rPr>
      </w:pPr>
      <w:proofErr w:type="spellStart"/>
      <w:r w:rsidRPr="00D05956">
        <w:rPr>
          <w:rFonts w:ascii="Arial" w:eastAsia="Arial" w:hAnsi="Arial" w:cs="Arial"/>
          <w:b/>
          <w:bCs/>
          <w:sz w:val="24"/>
          <w:szCs w:val="24"/>
        </w:rPr>
        <w:t>T</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bl</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4. </w:t>
      </w:r>
      <w:proofErr w:type="spellStart"/>
      <w:r w:rsidRPr="00D05956">
        <w:rPr>
          <w:rFonts w:ascii="Arial" w:eastAsia="Arial" w:hAnsi="Arial" w:cs="Arial"/>
          <w:b/>
          <w:bCs/>
          <w:sz w:val="24"/>
          <w:szCs w:val="24"/>
        </w:rPr>
        <w:t>P</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yb</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ck</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P</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riod</w:t>
      </w:r>
      <w:proofErr w:type="spellEnd"/>
      <w:r w:rsidRPr="00D05956">
        <w:rPr>
          <w:rFonts w:ascii="Arial" w:eastAsia="Arial" w:hAnsi="Arial" w:cs="Arial"/>
          <w:b/>
          <w:bCs/>
          <w:sz w:val="24"/>
          <w:szCs w:val="24"/>
        </w:rPr>
        <w:t xml:space="preserve"> with Cost </w:t>
      </w:r>
      <w:proofErr w:type="spellStart"/>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nd</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N</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B</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fit</w:t>
      </w:r>
      <w:proofErr w:type="spellEnd"/>
      <w:r w:rsidRPr="00D05956">
        <w:rPr>
          <w:rFonts w:ascii="Arial" w:eastAsia="Arial" w:hAnsi="Arial" w:cs="Arial"/>
          <w:b/>
          <w:bCs/>
          <w:sz w:val="24"/>
          <w:szCs w:val="24"/>
        </w:rPr>
        <w:t xml:space="preserve"> </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 xml:space="preserve">t CV </w:t>
      </w:r>
      <w:proofErr w:type="spellStart"/>
      <w:r w:rsidRPr="00D05956">
        <w:rPr>
          <w:rFonts w:ascii="Arial" w:eastAsia="Arial" w:hAnsi="Arial" w:cs="Arial"/>
          <w:b/>
          <w:bCs/>
          <w:sz w:val="24"/>
          <w:szCs w:val="24"/>
        </w:rPr>
        <w:t>K</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bun</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S</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ri</w:t>
      </w:r>
      <w:proofErr w:type="spellEnd"/>
    </w:p>
    <w:tbl>
      <w:tblPr>
        <w:tblStyle w:val="a2"/>
        <w:tblW w:w="901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77"/>
        <w:gridCol w:w="3702"/>
        <w:gridCol w:w="3433"/>
      </w:tblGrid>
      <w:tr w:rsidR="00C53970" w:rsidRPr="00D05956" w14:paraId="1029CC00" w14:textId="77777777" w:rsidTr="00D05956">
        <w:trPr>
          <w:trHeight w:val="217"/>
          <w:jc w:val="center"/>
        </w:trPr>
        <w:tc>
          <w:tcPr>
            <w:tcW w:w="1877" w:type="dxa"/>
            <w:vAlign w:val="bottom"/>
          </w:tcPr>
          <w:p w14:paraId="3EFA2D7B" w14:textId="77777777" w:rsidR="00C53970" w:rsidRPr="00D05956" w:rsidRDefault="006E6370" w:rsidP="00D05956">
            <w:pPr>
              <w:spacing w:after="0" w:line="276" w:lineRule="auto"/>
              <w:ind w:right="-46"/>
              <w:jc w:val="center"/>
              <w:rPr>
                <w:rFonts w:ascii="Arial" w:eastAsia="Arial" w:hAnsi="Arial" w:cs="Arial"/>
                <w:b/>
                <w:bCs/>
                <w:color w:val="000000"/>
                <w:sz w:val="24"/>
                <w:szCs w:val="24"/>
              </w:rPr>
            </w:pPr>
            <w:r w:rsidRPr="00D05956">
              <w:rPr>
                <w:rFonts w:ascii="Arial" w:eastAsia="Arial" w:hAnsi="Arial" w:cs="Arial"/>
                <w:b/>
                <w:bCs/>
                <w:color w:val="000000"/>
                <w:sz w:val="24"/>
                <w:szCs w:val="24"/>
              </w:rPr>
              <w:t>t</w:t>
            </w:r>
          </w:p>
        </w:tc>
        <w:tc>
          <w:tcPr>
            <w:tcW w:w="3702" w:type="dxa"/>
            <w:vAlign w:val="bottom"/>
          </w:tcPr>
          <w:p w14:paraId="1EAF8AF9" w14:textId="77777777" w:rsidR="00C53970" w:rsidRPr="00D05956" w:rsidRDefault="006E6370" w:rsidP="00D05956">
            <w:pPr>
              <w:spacing w:after="0" w:line="276" w:lineRule="auto"/>
              <w:ind w:right="-46"/>
              <w:jc w:val="center"/>
              <w:rPr>
                <w:rFonts w:ascii="Arial" w:eastAsia="Arial" w:hAnsi="Arial" w:cs="Arial"/>
                <w:b/>
                <w:bCs/>
                <w:color w:val="000000"/>
                <w:sz w:val="24"/>
                <w:szCs w:val="24"/>
              </w:rPr>
            </w:pPr>
            <w:r w:rsidRPr="00D05956">
              <w:rPr>
                <w:rFonts w:ascii="Arial" w:eastAsia="Arial" w:hAnsi="Arial" w:cs="Arial"/>
                <w:b/>
                <w:bCs/>
                <w:color w:val="000000"/>
                <w:sz w:val="24"/>
                <w:szCs w:val="24"/>
              </w:rPr>
              <w:t>Cost</w:t>
            </w:r>
          </w:p>
        </w:tc>
        <w:tc>
          <w:tcPr>
            <w:tcW w:w="3433" w:type="dxa"/>
            <w:vAlign w:val="bottom"/>
          </w:tcPr>
          <w:p w14:paraId="4F732A47" w14:textId="72EB37CE" w:rsidR="00C53970" w:rsidRPr="00D05956" w:rsidRDefault="006E6370" w:rsidP="00D05956">
            <w:pPr>
              <w:spacing w:after="0" w:line="276" w:lineRule="auto"/>
              <w:ind w:right="-46"/>
              <w:jc w:val="center"/>
              <w:rPr>
                <w:rFonts w:ascii="Arial" w:eastAsia="Arial" w:hAnsi="Arial" w:cs="Arial"/>
                <w:b/>
                <w:bCs/>
                <w:color w:val="000000"/>
                <w:sz w:val="24"/>
                <w:szCs w:val="24"/>
              </w:rPr>
            </w:pPr>
            <w:proofErr w:type="spellStart"/>
            <w:r w:rsidRPr="00D05956">
              <w:rPr>
                <w:rFonts w:ascii="Arial" w:eastAsia="Arial" w:hAnsi="Arial" w:cs="Arial"/>
                <w:b/>
                <w:bCs/>
                <w:color w:val="000000"/>
                <w:sz w:val="24"/>
                <w:szCs w:val="24"/>
              </w:rPr>
              <w:t>N</w:t>
            </w:r>
            <w:r w:rsidR="00CC032B" w:rsidRPr="00D05956">
              <w:rPr>
                <w:rFonts w:ascii="Arial" w:eastAsia="Arial" w:hAnsi="Arial" w:cs="Arial"/>
                <w:b/>
                <w:bCs/>
                <w:color w:val="000000"/>
                <w:sz w:val="24"/>
                <w:szCs w:val="24"/>
                <w14:ligatures w14:val="standard"/>
              </w:rPr>
              <w:t>e</w:t>
            </w:r>
            <w:r w:rsidR="00CC032B" w:rsidRPr="00D05956">
              <w:rPr>
                <w:rFonts w:ascii="Microsoft Himalaya" w:eastAsia="Arial" w:hAnsi="Microsoft Himalaya" w:cs="Arial"/>
                <w:b/>
                <w:bCs/>
                <w:color w:val="000000"/>
                <w:spacing w:val="-20"/>
                <w:sz w:val="4"/>
                <w:szCs w:val="24"/>
                <w14:ligatures w14:val="standardContextual"/>
              </w:rPr>
              <w:t>l</w:t>
            </w:r>
            <w:r w:rsidRPr="00D05956">
              <w:rPr>
                <w:rFonts w:ascii="Arial" w:eastAsia="Arial" w:hAnsi="Arial" w:cs="Arial"/>
                <w:b/>
                <w:bCs/>
                <w:color w:val="000000"/>
                <w:sz w:val="24"/>
                <w:szCs w:val="24"/>
              </w:rPr>
              <w:t>t</w:t>
            </w:r>
            <w:proofErr w:type="spellEnd"/>
            <w:r w:rsidRPr="00D05956">
              <w:rPr>
                <w:rFonts w:ascii="Arial" w:eastAsia="Arial" w:hAnsi="Arial" w:cs="Arial"/>
                <w:b/>
                <w:bCs/>
                <w:color w:val="000000"/>
                <w:sz w:val="24"/>
                <w:szCs w:val="24"/>
              </w:rPr>
              <w:t xml:space="preserve"> </w:t>
            </w:r>
            <w:proofErr w:type="spellStart"/>
            <w:r w:rsidRPr="00D05956">
              <w:rPr>
                <w:rFonts w:ascii="Arial" w:eastAsia="Arial" w:hAnsi="Arial" w:cs="Arial"/>
                <w:b/>
                <w:bCs/>
                <w:color w:val="000000"/>
                <w:sz w:val="24"/>
                <w:szCs w:val="24"/>
              </w:rPr>
              <w:t>B</w:t>
            </w:r>
            <w:r w:rsidR="00CC032B" w:rsidRPr="00D05956">
              <w:rPr>
                <w:rFonts w:ascii="Arial" w:eastAsia="Arial" w:hAnsi="Arial" w:cs="Arial"/>
                <w:b/>
                <w:bCs/>
                <w:color w:val="000000"/>
                <w:sz w:val="24"/>
                <w:szCs w:val="24"/>
                <w14:ligatures w14:val="standard"/>
              </w:rPr>
              <w:t>e</w:t>
            </w:r>
            <w:r w:rsidR="00CC032B" w:rsidRPr="00D05956">
              <w:rPr>
                <w:rFonts w:ascii="Microsoft Himalaya" w:eastAsia="Arial" w:hAnsi="Microsoft Himalaya" w:cs="Arial"/>
                <w:b/>
                <w:bCs/>
                <w:color w:val="000000"/>
                <w:spacing w:val="-20"/>
                <w:sz w:val="4"/>
                <w:szCs w:val="24"/>
                <w14:ligatures w14:val="standardContextual"/>
              </w:rPr>
              <w:t>l</w:t>
            </w:r>
            <w:r w:rsidRPr="00D05956">
              <w:rPr>
                <w:rFonts w:ascii="Arial" w:eastAsia="Arial" w:hAnsi="Arial" w:cs="Arial"/>
                <w:b/>
                <w:bCs/>
                <w:color w:val="000000"/>
                <w:sz w:val="24"/>
                <w:szCs w:val="24"/>
              </w:rPr>
              <w:t>n</w:t>
            </w:r>
            <w:r w:rsidR="00CC032B" w:rsidRPr="00D05956">
              <w:rPr>
                <w:rFonts w:ascii="Arial" w:eastAsia="Arial" w:hAnsi="Arial" w:cs="Arial"/>
                <w:b/>
                <w:bCs/>
                <w:color w:val="000000"/>
                <w:sz w:val="24"/>
                <w:szCs w:val="24"/>
                <w14:ligatures w14:val="standard"/>
              </w:rPr>
              <w:t>e</w:t>
            </w:r>
            <w:r w:rsidR="00CC032B" w:rsidRPr="00D05956">
              <w:rPr>
                <w:rFonts w:ascii="Microsoft Himalaya" w:eastAsia="Arial" w:hAnsi="Microsoft Himalaya" w:cs="Arial"/>
                <w:b/>
                <w:bCs/>
                <w:color w:val="000000"/>
                <w:spacing w:val="-20"/>
                <w:sz w:val="4"/>
                <w:szCs w:val="24"/>
                <w14:ligatures w14:val="standardContextual"/>
              </w:rPr>
              <w:t>l</w:t>
            </w:r>
            <w:r w:rsidRPr="00D05956">
              <w:rPr>
                <w:rFonts w:ascii="Arial" w:eastAsia="Arial" w:hAnsi="Arial" w:cs="Arial"/>
                <w:b/>
                <w:bCs/>
                <w:color w:val="000000"/>
                <w:sz w:val="24"/>
                <w:szCs w:val="24"/>
              </w:rPr>
              <w:t>fit</w:t>
            </w:r>
            <w:proofErr w:type="spellEnd"/>
          </w:p>
        </w:tc>
      </w:tr>
      <w:tr w:rsidR="00C53970" w14:paraId="596EBFD7" w14:textId="77777777" w:rsidTr="00D05956">
        <w:trPr>
          <w:trHeight w:val="271"/>
          <w:jc w:val="center"/>
        </w:trPr>
        <w:tc>
          <w:tcPr>
            <w:tcW w:w="1877" w:type="dxa"/>
            <w:vAlign w:val="bottom"/>
          </w:tcPr>
          <w:p w14:paraId="2E83C630" w14:textId="77777777" w:rsidR="00C53970" w:rsidRDefault="006E6370" w:rsidP="00D05956">
            <w:pPr>
              <w:spacing w:after="0" w:line="276" w:lineRule="auto"/>
              <w:ind w:right="-46"/>
              <w:jc w:val="center"/>
              <w:rPr>
                <w:rFonts w:ascii="Arial" w:eastAsia="Arial" w:hAnsi="Arial" w:cs="Arial"/>
                <w:color w:val="000000"/>
                <w:sz w:val="24"/>
                <w:szCs w:val="24"/>
              </w:rPr>
            </w:pPr>
            <w:r>
              <w:rPr>
                <w:rFonts w:ascii="Arial" w:eastAsia="Arial" w:hAnsi="Arial" w:cs="Arial"/>
                <w:color w:val="000000"/>
                <w:sz w:val="24"/>
                <w:szCs w:val="24"/>
              </w:rPr>
              <w:t>0</w:t>
            </w:r>
          </w:p>
        </w:tc>
        <w:tc>
          <w:tcPr>
            <w:tcW w:w="3702" w:type="dxa"/>
          </w:tcPr>
          <w:p w14:paraId="1056DD08"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Rp7.654.145.000</w:t>
            </w:r>
          </w:p>
        </w:tc>
        <w:tc>
          <w:tcPr>
            <w:tcW w:w="3433" w:type="dxa"/>
          </w:tcPr>
          <w:p w14:paraId="6F6A3B38"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-Rp4.452.200.000</w:t>
            </w:r>
          </w:p>
        </w:tc>
      </w:tr>
      <w:tr w:rsidR="00C53970" w14:paraId="432F15F3" w14:textId="77777777" w:rsidTr="00D05956">
        <w:trPr>
          <w:trHeight w:val="309"/>
          <w:jc w:val="center"/>
        </w:trPr>
        <w:tc>
          <w:tcPr>
            <w:tcW w:w="1877" w:type="dxa"/>
            <w:vAlign w:val="bottom"/>
          </w:tcPr>
          <w:p w14:paraId="08C2758C" w14:textId="77777777" w:rsidR="00C53970" w:rsidRDefault="006E6370" w:rsidP="00D05956">
            <w:pPr>
              <w:spacing w:after="0" w:line="276" w:lineRule="auto"/>
              <w:ind w:right="-46"/>
              <w:jc w:val="center"/>
              <w:rPr>
                <w:rFonts w:ascii="Arial" w:eastAsia="Arial" w:hAnsi="Arial" w:cs="Arial"/>
                <w:color w:val="000000"/>
                <w:sz w:val="24"/>
                <w:szCs w:val="24"/>
              </w:rPr>
            </w:pPr>
            <w:r>
              <w:rPr>
                <w:rFonts w:ascii="Arial" w:eastAsia="Arial" w:hAnsi="Arial" w:cs="Arial"/>
                <w:color w:val="000000"/>
                <w:sz w:val="24"/>
                <w:szCs w:val="24"/>
              </w:rPr>
              <w:t>1</w:t>
            </w:r>
          </w:p>
        </w:tc>
        <w:tc>
          <w:tcPr>
            <w:tcW w:w="3702" w:type="dxa"/>
          </w:tcPr>
          <w:p w14:paraId="2724388E"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Rp974.978.820</w:t>
            </w:r>
          </w:p>
        </w:tc>
        <w:tc>
          <w:tcPr>
            <w:tcW w:w="3433" w:type="dxa"/>
          </w:tcPr>
          <w:p w14:paraId="339A5802"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Rp2.548.821.180</w:t>
            </w:r>
          </w:p>
        </w:tc>
      </w:tr>
      <w:tr w:rsidR="00C53970" w14:paraId="2777E91B" w14:textId="77777777" w:rsidTr="00D05956">
        <w:trPr>
          <w:trHeight w:val="345"/>
          <w:jc w:val="center"/>
        </w:trPr>
        <w:tc>
          <w:tcPr>
            <w:tcW w:w="1877" w:type="dxa"/>
            <w:vAlign w:val="bottom"/>
          </w:tcPr>
          <w:p w14:paraId="0069E139" w14:textId="77777777" w:rsidR="00C53970" w:rsidRDefault="006E6370" w:rsidP="00D05956">
            <w:pPr>
              <w:spacing w:after="0" w:line="276" w:lineRule="auto"/>
              <w:ind w:right="-46"/>
              <w:jc w:val="center"/>
              <w:rPr>
                <w:rFonts w:ascii="Arial" w:eastAsia="Arial" w:hAnsi="Arial" w:cs="Arial"/>
                <w:color w:val="000000"/>
                <w:sz w:val="24"/>
                <w:szCs w:val="24"/>
              </w:rPr>
            </w:pPr>
            <w:r>
              <w:rPr>
                <w:rFonts w:ascii="Arial" w:eastAsia="Arial" w:hAnsi="Arial" w:cs="Arial"/>
                <w:color w:val="000000"/>
                <w:sz w:val="24"/>
                <w:szCs w:val="24"/>
              </w:rPr>
              <w:t>2</w:t>
            </w:r>
          </w:p>
        </w:tc>
        <w:tc>
          <w:tcPr>
            <w:tcW w:w="3702" w:type="dxa"/>
          </w:tcPr>
          <w:p w14:paraId="78F2084B"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Rp1.036.524.880</w:t>
            </w:r>
          </w:p>
        </w:tc>
        <w:tc>
          <w:tcPr>
            <w:tcW w:w="3433" w:type="dxa"/>
          </w:tcPr>
          <w:p w14:paraId="7835151D"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Rp2.842.185.120</w:t>
            </w:r>
          </w:p>
        </w:tc>
      </w:tr>
      <w:tr w:rsidR="00C53970" w14:paraId="30B3C949" w14:textId="77777777" w:rsidTr="00D05956">
        <w:trPr>
          <w:trHeight w:val="302"/>
          <w:jc w:val="center"/>
        </w:trPr>
        <w:tc>
          <w:tcPr>
            <w:tcW w:w="1877" w:type="dxa"/>
            <w:vAlign w:val="bottom"/>
          </w:tcPr>
          <w:p w14:paraId="3E36761E" w14:textId="77777777" w:rsidR="00C53970" w:rsidRDefault="006E6370" w:rsidP="00D05956">
            <w:pPr>
              <w:spacing w:after="0" w:line="276" w:lineRule="auto"/>
              <w:ind w:right="-46"/>
              <w:jc w:val="center"/>
              <w:rPr>
                <w:rFonts w:ascii="Arial" w:eastAsia="Arial" w:hAnsi="Arial" w:cs="Arial"/>
                <w:color w:val="000000"/>
                <w:sz w:val="24"/>
                <w:szCs w:val="24"/>
              </w:rPr>
            </w:pPr>
            <w:r>
              <w:rPr>
                <w:rFonts w:ascii="Arial" w:eastAsia="Arial" w:hAnsi="Arial" w:cs="Arial"/>
                <w:color w:val="000000"/>
                <w:sz w:val="24"/>
                <w:szCs w:val="24"/>
              </w:rPr>
              <w:t>3</w:t>
            </w:r>
          </w:p>
        </w:tc>
        <w:tc>
          <w:tcPr>
            <w:tcW w:w="3702" w:type="dxa"/>
          </w:tcPr>
          <w:p w14:paraId="4A5E3769"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Rp1.099.131.061</w:t>
            </w:r>
          </w:p>
        </w:tc>
        <w:tc>
          <w:tcPr>
            <w:tcW w:w="3433" w:type="dxa"/>
          </w:tcPr>
          <w:p w14:paraId="1B80A12C"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Rp3.100.768.939</w:t>
            </w:r>
          </w:p>
        </w:tc>
      </w:tr>
      <w:tr w:rsidR="00C53970" w14:paraId="5B6BB217" w14:textId="77777777" w:rsidTr="00D05956">
        <w:trPr>
          <w:trHeight w:val="322"/>
          <w:jc w:val="center"/>
        </w:trPr>
        <w:tc>
          <w:tcPr>
            <w:tcW w:w="1877" w:type="dxa"/>
            <w:vAlign w:val="bottom"/>
          </w:tcPr>
          <w:p w14:paraId="7C3DC71D" w14:textId="77777777" w:rsidR="00C53970" w:rsidRDefault="006E6370" w:rsidP="00D05956">
            <w:pPr>
              <w:spacing w:after="0" w:line="276" w:lineRule="auto"/>
              <w:ind w:right="-46"/>
              <w:jc w:val="center"/>
              <w:rPr>
                <w:rFonts w:ascii="Arial" w:eastAsia="Arial" w:hAnsi="Arial" w:cs="Arial"/>
                <w:color w:val="000000"/>
                <w:sz w:val="24"/>
                <w:szCs w:val="24"/>
              </w:rPr>
            </w:pPr>
            <w:r>
              <w:rPr>
                <w:rFonts w:ascii="Arial" w:eastAsia="Arial" w:hAnsi="Arial" w:cs="Arial"/>
                <w:color w:val="000000"/>
                <w:sz w:val="24"/>
                <w:szCs w:val="24"/>
              </w:rPr>
              <w:t>4</w:t>
            </w:r>
          </w:p>
        </w:tc>
        <w:tc>
          <w:tcPr>
            <w:tcW w:w="3702" w:type="dxa"/>
          </w:tcPr>
          <w:p w14:paraId="690C9C51"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Rp1.194.949.333</w:t>
            </w:r>
          </w:p>
        </w:tc>
        <w:tc>
          <w:tcPr>
            <w:tcW w:w="3433" w:type="dxa"/>
          </w:tcPr>
          <w:p w14:paraId="23D5C823"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Rp3.388.480.667</w:t>
            </w:r>
          </w:p>
        </w:tc>
      </w:tr>
      <w:tr w:rsidR="00C53970" w14:paraId="4743467C" w14:textId="77777777" w:rsidTr="00D05956">
        <w:trPr>
          <w:trHeight w:val="161"/>
          <w:jc w:val="center"/>
        </w:trPr>
        <w:tc>
          <w:tcPr>
            <w:tcW w:w="1877" w:type="dxa"/>
            <w:vAlign w:val="bottom"/>
          </w:tcPr>
          <w:p w14:paraId="4D9C1238" w14:textId="6454EB86" w:rsidR="00C53970" w:rsidRDefault="00CC032B" w:rsidP="00D05956">
            <w:pPr>
              <w:spacing w:after="0" w:line="276" w:lineRule="auto"/>
              <w:ind w:right="-46"/>
              <w:jc w:val="center"/>
              <w:rPr>
                <w:rFonts w:ascii="Arial" w:eastAsia="Arial" w:hAnsi="Arial" w:cs="Arial"/>
                <w:color w:val="000000"/>
                <w:sz w:val="24"/>
                <w:szCs w:val="24"/>
              </w:rPr>
            </w:pPr>
            <w:r w:rsidRPr="00CC032B">
              <w:rPr>
                <w:rFonts w:ascii="Arial" w:eastAsia="Arial" w:hAnsi="Arial" w:cs="Arial"/>
                <w:color w:val="000000"/>
                <w:sz w:val="24"/>
                <w:szCs w:val="24"/>
                <w14:ligatures w14:val="standard"/>
              </w:rPr>
              <w:t>A</w:t>
            </w:r>
            <w:r w:rsidRPr="00CC032B">
              <w:rPr>
                <w:rFonts w:ascii="Microsoft Himalaya" w:eastAsia="Arial" w:hAnsi="Microsoft Himalaya" w:cs="Arial"/>
                <w:color w:val="000000"/>
                <w:spacing w:val="-20"/>
                <w:sz w:val="4"/>
                <w:szCs w:val="24"/>
                <w14:ligatures w14:val="standardContextual"/>
              </w:rPr>
              <w:t>L</w:t>
            </w:r>
            <w:r w:rsidR="006E6370">
              <w:rPr>
                <w:rFonts w:ascii="Arial" w:eastAsia="Arial" w:hAnsi="Arial" w:cs="Arial"/>
                <w:color w:val="000000"/>
                <w:sz w:val="24"/>
                <w:szCs w:val="24"/>
              </w:rPr>
              <w:t>MOUNT</w:t>
            </w:r>
          </w:p>
        </w:tc>
        <w:tc>
          <w:tcPr>
            <w:tcW w:w="3702" w:type="dxa"/>
          </w:tcPr>
          <w:p w14:paraId="7773BD77"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Rp11,959,729,094</w:t>
            </w:r>
          </w:p>
        </w:tc>
        <w:tc>
          <w:tcPr>
            <w:tcW w:w="3433" w:type="dxa"/>
          </w:tcPr>
          <w:p w14:paraId="2E38773E" w14:textId="77777777" w:rsidR="00C53970" w:rsidRDefault="006E6370" w:rsidP="00D05956">
            <w:pPr>
              <w:spacing w:after="0" w:line="276" w:lineRule="auto"/>
              <w:ind w:right="-46"/>
              <w:jc w:val="center"/>
              <w:rPr>
                <w:rFonts w:ascii="Arial" w:eastAsia="Arial" w:hAnsi="Arial" w:cs="Arial"/>
                <w:sz w:val="24"/>
                <w:szCs w:val="24"/>
              </w:rPr>
            </w:pPr>
            <w:r>
              <w:rPr>
                <w:rFonts w:ascii="Arial" w:eastAsia="Arial" w:hAnsi="Arial" w:cs="Arial"/>
                <w:sz w:val="24"/>
                <w:szCs w:val="24"/>
              </w:rPr>
              <w:t>Rp7.428.055.906</w:t>
            </w:r>
          </w:p>
        </w:tc>
      </w:tr>
    </w:tbl>
    <w:p w14:paraId="7AF3EF64" w14:textId="2A232720" w:rsidR="00C53970" w:rsidRDefault="006E6370" w:rsidP="00D05956">
      <w:pPr>
        <w:spacing w:after="0" w:line="276" w:lineRule="auto"/>
        <w:ind w:right="-46"/>
        <w:jc w:val="center"/>
        <w:rPr>
          <w:rFonts w:ascii="Arial" w:eastAsia="Arial" w:hAnsi="Arial" w:cs="Arial"/>
          <w:sz w:val="24"/>
          <w:szCs w:val="24"/>
        </w:rPr>
      </w:pPr>
      <w:proofErr w:type="spellStart"/>
      <w:r>
        <w:rPr>
          <w:rFonts w:ascii="Arial" w:eastAsia="Arial" w:hAnsi="Arial" w:cs="Arial"/>
          <w:sz w:val="24"/>
          <w:szCs w:val="24"/>
        </w:rPr>
        <w:t>Sourc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2024</w:t>
      </w:r>
    </w:p>
    <w:p w14:paraId="7B33C231" w14:textId="77777777" w:rsidR="00C53970" w:rsidRPr="00255FC7" w:rsidRDefault="006E6370" w:rsidP="00D05956">
      <w:pPr>
        <w:spacing w:after="0" w:line="276" w:lineRule="auto"/>
        <w:rPr>
          <w:rFonts w:ascii="Cambria Math" w:eastAsia="Cambria Math" w:hAnsi="Cambria Math" w:cs="Cambria Math"/>
          <w:sz w:val="24"/>
          <w:szCs w:val="24"/>
        </w:rPr>
      </w:pPr>
      <m:oMathPara>
        <m:oMathParaPr>
          <m:jc m:val="left"/>
        </m:oMathParaPr>
        <m:oMath>
          <m:r>
            <w:rPr>
              <w:rFonts w:ascii="Cambria Math" w:eastAsia="Cambria Math" w:hAnsi="Cambria Math" w:cs="Cambria Math"/>
              <w:sz w:val="24"/>
              <w:szCs w:val="24"/>
            </w:rPr>
            <m:t>PP=T+</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CF 1</m:t>
              </m:r>
            </m:num>
            <m:den>
              <m:r>
                <w:rPr>
                  <w:rFonts w:ascii="Cambria Math" w:eastAsia="Cambria Math" w:hAnsi="Cambria Math" w:cs="Cambria Math"/>
                  <w:sz w:val="24"/>
                  <w:szCs w:val="24"/>
                </w:rPr>
                <m:t>ACM 1</m:t>
              </m:r>
            </m:den>
          </m:f>
          <m:r>
            <w:rPr>
              <w:rFonts w:ascii="Cambria Math" w:eastAsia="Cambria Math" w:hAnsi="Cambria Math" w:cs="Cambria Math"/>
              <w:sz w:val="24"/>
              <w:szCs w:val="24"/>
            </w:rPr>
            <m:t xml:space="preserve">                                                                                             </m:t>
          </m:r>
        </m:oMath>
      </m:oMathPara>
    </w:p>
    <w:p w14:paraId="0BADBD2D" w14:textId="77777777" w:rsidR="00C53970" w:rsidRPr="00255FC7" w:rsidRDefault="006E6370" w:rsidP="00D05956">
      <w:pPr>
        <w:spacing w:after="0" w:line="276" w:lineRule="auto"/>
        <w:rPr>
          <w:rFonts w:ascii="Cambria Math" w:eastAsia="Cambria Math" w:hAnsi="Cambria Math" w:cs="Cambria Math"/>
          <w:color w:val="000000"/>
          <w:sz w:val="24"/>
          <w:szCs w:val="24"/>
        </w:rPr>
      </w:pPr>
      <m:oMathPara>
        <m:oMathParaPr>
          <m:jc m:val="left"/>
        </m:oMathParaPr>
        <m:oMath>
          <m:r>
            <w:rPr>
              <w:rFonts w:ascii="Cambria Math" w:eastAsia="Cambria Math" w:hAnsi="Cambria Math" w:cs="Cambria Math"/>
              <w:sz w:val="24"/>
              <w:szCs w:val="24"/>
            </w:rPr>
            <m:t>PP=0+</m:t>
          </m:r>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Rp4.452.200.000</m:t>
              </m:r>
            </m:num>
            <m:den>
              <m:r>
                <w:rPr>
                  <w:rFonts w:ascii="Cambria Math" w:eastAsia="Cambria Math" w:hAnsi="Cambria Math" w:cs="Cambria Math"/>
                  <w:color w:val="000000"/>
                  <w:sz w:val="24"/>
                  <w:szCs w:val="24"/>
                </w:rPr>
                <m:t>Rp974.978.820</m:t>
              </m:r>
            </m:den>
          </m:f>
        </m:oMath>
      </m:oMathPara>
    </w:p>
    <w:p w14:paraId="233F2611" w14:textId="77777777" w:rsidR="00C53970" w:rsidRDefault="006E6370" w:rsidP="00D05956">
      <w:pPr>
        <w:spacing w:after="0" w:line="276" w:lineRule="auto"/>
        <w:ind w:right="-46" w:firstLine="284"/>
        <w:jc w:val="both"/>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 xml:space="preserve"> 4,566</w:t>
      </w:r>
    </w:p>
    <w:p w14:paraId="48A40EED" w14:textId="40C041DA" w:rsidR="00C53970" w:rsidRDefault="006E6370" w:rsidP="00D05956">
      <w:pPr>
        <w:spacing w:after="0" w:line="276" w:lineRule="auto"/>
        <w:ind w:right="-46" w:firstLine="284"/>
        <w:jc w:val="both"/>
        <w:rPr>
          <w:rFonts w:ascii="Arial" w:eastAsia="Arial" w:hAnsi="Arial" w:cs="Arial"/>
          <w:color w:val="000000"/>
          <w:sz w:val="24"/>
          <w:szCs w:val="24"/>
        </w:rPr>
      </w:pPr>
      <w:r>
        <w:rPr>
          <w:rFonts w:ascii="Arial" w:eastAsia="Arial" w:hAnsi="Arial" w:cs="Arial"/>
          <w:color w:val="000000"/>
          <w:sz w:val="24"/>
          <w:szCs w:val="24"/>
        </w:rPr>
        <w:t xml:space="preserve">= 4 </w:t>
      </w:r>
      <w:proofErr w:type="spellStart"/>
      <w:r>
        <w:rPr>
          <w:rFonts w:ascii="Arial" w:eastAsia="Arial" w:hAnsi="Arial" w:cs="Arial"/>
          <w:color w:val="000000"/>
          <w:sz w:val="24"/>
          <w:szCs w:val="24"/>
        </w:rPr>
        <w:t>Y</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rs</w:t>
      </w:r>
      <w:proofErr w:type="spellEnd"/>
      <w:r>
        <w:rPr>
          <w:rFonts w:ascii="Arial" w:eastAsia="Arial" w:hAnsi="Arial" w:cs="Arial"/>
          <w:color w:val="000000"/>
          <w:sz w:val="24"/>
          <w:szCs w:val="24"/>
        </w:rPr>
        <w:t xml:space="preserve"> 6 Months 7 D</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ys</w:t>
      </w:r>
    </w:p>
    <w:p w14:paraId="58DD6F24" w14:textId="00AA7770" w:rsidR="00C53970" w:rsidRDefault="006E6370" w:rsidP="00D05956">
      <w:pPr>
        <w:tabs>
          <w:tab w:val="left" w:pos="720"/>
          <w:tab w:val="left" w:pos="2880"/>
        </w:tabs>
        <w:spacing w:after="0" w:line="276" w:lineRule="auto"/>
        <w:ind w:right="-46"/>
        <w:jc w:val="both"/>
        <w:rPr>
          <w:rFonts w:ascii="Arial" w:eastAsia="Arial" w:hAnsi="Arial" w:cs="Arial"/>
          <w:sz w:val="24"/>
          <w:szCs w:val="24"/>
        </w:rPr>
      </w:pPr>
      <w:proofErr w:type="spellStart"/>
      <w:r>
        <w:rPr>
          <w:rFonts w:ascii="Arial" w:eastAsia="Arial" w:hAnsi="Arial" w:cs="Arial"/>
          <w:sz w:val="24"/>
          <w:szCs w:val="24"/>
        </w:rPr>
        <w:t>Inform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w:t>
      </w:r>
    </w:p>
    <w:p w14:paraId="41FD9823" w14:textId="7FE620C7" w:rsidR="00C53970" w:rsidRDefault="006E6370" w:rsidP="00D05956">
      <w:pPr>
        <w:tabs>
          <w:tab w:val="left" w:pos="720"/>
          <w:tab w:val="left" w:pos="2880"/>
        </w:tabs>
        <w:spacing w:after="0" w:line="276" w:lineRule="auto"/>
        <w:ind w:right="-46"/>
        <w:jc w:val="both"/>
        <w:rPr>
          <w:rFonts w:ascii="Arial" w:eastAsia="Arial" w:hAnsi="Arial" w:cs="Arial"/>
          <w:sz w:val="24"/>
          <w:szCs w:val="24"/>
        </w:rPr>
      </w:pPr>
      <w:r>
        <w:rPr>
          <w:rFonts w:ascii="Arial" w:eastAsia="Arial" w:hAnsi="Arial" w:cs="Arial"/>
          <w:sz w:val="24"/>
          <w:szCs w:val="24"/>
        </w:rPr>
        <w:t xml:space="preserve">T </w:t>
      </w:r>
      <w:r>
        <w:rPr>
          <w:rFonts w:ascii="Arial" w:eastAsia="Arial" w:hAnsi="Arial" w:cs="Arial"/>
          <w:sz w:val="24"/>
          <w:szCs w:val="24"/>
        </w:rPr>
        <w:tab/>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0</w:t>
      </w:r>
    </w:p>
    <w:p w14:paraId="38C24B4F" w14:textId="229E7336" w:rsidR="00C53970" w:rsidRDefault="006E6370" w:rsidP="00D05956">
      <w:pPr>
        <w:tabs>
          <w:tab w:val="left" w:pos="720"/>
          <w:tab w:val="left" w:pos="2880"/>
        </w:tabs>
        <w:spacing w:after="0" w:line="276" w:lineRule="auto"/>
        <w:ind w:right="-46"/>
        <w:jc w:val="both"/>
        <w:rPr>
          <w:rFonts w:ascii="Arial" w:eastAsia="Arial" w:hAnsi="Arial" w:cs="Arial"/>
          <w:sz w:val="24"/>
          <w:szCs w:val="24"/>
        </w:rPr>
      </w:pPr>
      <w:r>
        <w:rPr>
          <w:rFonts w:ascii="Arial" w:eastAsia="Arial" w:hAnsi="Arial" w:cs="Arial"/>
          <w:sz w:val="24"/>
          <w:szCs w:val="24"/>
        </w:rPr>
        <w:t>Cf1</w:t>
      </w:r>
      <w:r>
        <w:rPr>
          <w:rFonts w:ascii="Arial" w:eastAsia="Arial" w:hAnsi="Arial" w:cs="Arial"/>
          <w:sz w:val="24"/>
          <w:szCs w:val="24"/>
        </w:rPr>
        <w:tab/>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sh</w:t>
      </w:r>
      <w:proofErr w:type="spellEnd"/>
      <w:r>
        <w:rPr>
          <w:rFonts w:ascii="Arial" w:eastAsia="Arial" w:hAnsi="Arial" w:cs="Arial"/>
          <w:sz w:val="24"/>
          <w:szCs w:val="24"/>
        </w:rPr>
        <w:t xml:space="preserve"> Flow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1</w:t>
      </w:r>
    </w:p>
    <w:p w14:paraId="10CFF250" w14:textId="0B8B3D10" w:rsidR="00C53970" w:rsidRDefault="00CC032B" w:rsidP="00D05956">
      <w:pPr>
        <w:tabs>
          <w:tab w:val="left" w:pos="720"/>
          <w:tab w:val="left" w:pos="2880"/>
        </w:tabs>
        <w:spacing w:after="0" w:line="276" w:lineRule="auto"/>
        <w:ind w:right="-46"/>
        <w:jc w:val="both"/>
        <w:rPr>
          <w:rFonts w:ascii="Arial" w:eastAsia="Arial" w:hAnsi="Arial" w:cs="Arial"/>
          <w:sz w:val="24"/>
          <w:szCs w:val="24"/>
        </w:rPr>
      </w:pP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 xml:space="preserve">CM 1 = </w:t>
      </w:r>
      <w:proofErr w:type="spellStart"/>
      <w:r w:rsidR="006E6370">
        <w:rPr>
          <w:rFonts w:ascii="Arial" w:eastAsia="Arial" w:hAnsi="Arial" w:cs="Arial"/>
          <w:sz w:val="24"/>
          <w:szCs w:val="24"/>
        </w:rPr>
        <w:t>C</w:t>
      </w:r>
      <w:r w:rsidRPr="00CC032B">
        <w:rPr>
          <w:rFonts w:ascii="Arial" w:eastAsia="Arial" w:hAnsi="Arial" w:cs="Arial"/>
          <w:sz w:val="24"/>
          <w:szCs w:val="24"/>
          <w14:ligatures w14:val="standard"/>
        </w:rPr>
        <w:t>a</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sh</w:t>
      </w:r>
      <w:proofErr w:type="spellEnd"/>
      <w:r w:rsidR="006E6370">
        <w:rPr>
          <w:rFonts w:ascii="Arial" w:eastAsia="Arial" w:hAnsi="Arial" w:cs="Arial"/>
          <w:sz w:val="24"/>
          <w:szCs w:val="24"/>
        </w:rPr>
        <w:t xml:space="preserve"> Inflow 1</w:t>
      </w:r>
    </w:p>
    <w:p w14:paraId="1794BA97" w14:textId="77777777" w:rsidR="00D05956" w:rsidRDefault="00D05956" w:rsidP="00D05956">
      <w:pPr>
        <w:spacing w:after="0" w:line="276" w:lineRule="auto"/>
        <w:ind w:right="-46" w:firstLine="567"/>
        <w:jc w:val="both"/>
        <w:rPr>
          <w:rFonts w:ascii="Arial" w:eastAsia="Arial" w:hAnsi="Arial" w:cs="Arial"/>
          <w:sz w:val="24"/>
          <w:szCs w:val="24"/>
        </w:rPr>
      </w:pPr>
    </w:p>
    <w:p w14:paraId="148FAE06" w14:textId="1C94E7FE" w:rsidR="00C53970" w:rsidRDefault="006E6370" w:rsidP="00D05956">
      <w:pPr>
        <w:spacing w:after="0" w:line="276" w:lineRule="auto"/>
        <w:ind w:right="-46" w:firstLine="720"/>
        <w:jc w:val="both"/>
        <w:rPr>
          <w:rFonts w:ascii="Arial" w:eastAsia="Arial" w:hAnsi="Arial" w:cs="Arial"/>
          <w:sz w:val="24"/>
          <w:szCs w:val="24"/>
        </w:rPr>
      </w:pP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rri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out, it is known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of Rp7,654,145,000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by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 which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origin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stim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within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of 5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in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much </w:t>
      </w:r>
      <w:proofErr w:type="spellStart"/>
      <w:r>
        <w:rPr>
          <w:rFonts w:ascii="Arial" w:eastAsia="Arial" w:hAnsi="Arial" w:cs="Arial"/>
          <w:sz w:val="24"/>
          <w:szCs w:val="24"/>
        </w:rPr>
        <w:t>short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tim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only 4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6 months 7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bility</w:t>
      </w:r>
      <w:proofErr w:type="spellEnd"/>
      <w:r>
        <w:rPr>
          <w:rFonts w:ascii="Arial" w:eastAsia="Arial" w:hAnsi="Arial" w:cs="Arial"/>
          <w:sz w:val="24"/>
          <w:szCs w:val="24"/>
        </w:rPr>
        <w:t xml:space="preserve"> to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quickly.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short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viously</w:t>
      </w:r>
      <w:proofErr w:type="spellEnd"/>
      <w:r>
        <w:rPr>
          <w:rFonts w:ascii="Arial" w:eastAsia="Arial" w:hAnsi="Arial" w:cs="Arial"/>
          <w:sz w:val="24"/>
          <w:szCs w:val="24"/>
        </w:rPr>
        <w:t xml:space="preserve"> </w:t>
      </w:r>
      <w:proofErr w:type="spellStart"/>
      <w:r>
        <w:rPr>
          <w:rFonts w:ascii="Arial" w:eastAsia="Arial" w:hAnsi="Arial" w:cs="Arial"/>
          <w:sz w:val="24"/>
          <w:szCs w:val="24"/>
        </w:rPr>
        <w:t>pl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tim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it shows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ncy</w:t>
      </w:r>
      <w:proofErr w:type="spellEnd"/>
      <w:r>
        <w:rPr>
          <w:rFonts w:ascii="Arial" w:eastAsia="Arial" w:hAnsi="Arial" w:cs="Arial"/>
          <w:sz w:val="24"/>
          <w:szCs w:val="24"/>
        </w:rPr>
        <w:t xml:space="preserve"> in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sh</w:t>
      </w:r>
      <w:proofErr w:type="spellEnd"/>
      <w:r>
        <w:rPr>
          <w:rFonts w:ascii="Arial" w:eastAsia="Arial" w:hAnsi="Arial" w:cs="Arial"/>
          <w:sz w:val="24"/>
          <w:szCs w:val="24"/>
        </w:rPr>
        <w:t xml:space="preserve"> flow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opportunity for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comp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ny</w:t>
      </w:r>
      <w:proofErr w:type="spellEnd"/>
      <w:r>
        <w:rPr>
          <w:rFonts w:ascii="Arial" w:eastAsia="Arial" w:hAnsi="Arial" w:cs="Arial"/>
          <w:sz w:val="24"/>
          <w:szCs w:val="24"/>
        </w:rPr>
        <w:t xml:space="preserve"> to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lloc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funds to </w:t>
      </w:r>
      <w:proofErr w:type="spellStart"/>
      <w:r>
        <w:rPr>
          <w:rFonts w:ascii="Arial" w:eastAsia="Arial" w:hAnsi="Arial" w:cs="Arial"/>
          <w:sz w:val="24"/>
          <w:szCs w:val="24"/>
        </w:rPr>
        <w:t>oth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ctiviti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w:t>
      </w:r>
    </w:p>
    <w:p w14:paraId="6713D02E" w14:textId="77777777" w:rsidR="00C53970" w:rsidRDefault="00C53970" w:rsidP="00D05956">
      <w:pPr>
        <w:spacing w:after="0" w:line="276" w:lineRule="auto"/>
        <w:ind w:right="-46" w:firstLine="567"/>
        <w:jc w:val="both"/>
        <w:rPr>
          <w:rFonts w:ascii="Arial" w:eastAsia="Arial" w:hAnsi="Arial" w:cs="Arial"/>
          <w:sz w:val="24"/>
          <w:szCs w:val="24"/>
        </w:rPr>
      </w:pPr>
    </w:p>
    <w:p w14:paraId="7E2650CB" w14:textId="494F7330" w:rsidR="00C53970" w:rsidRPr="00D05956" w:rsidRDefault="006E6370" w:rsidP="00D05956">
      <w:pPr>
        <w:spacing w:after="0" w:line="276" w:lineRule="auto"/>
        <w:ind w:right="-46"/>
        <w:jc w:val="center"/>
        <w:rPr>
          <w:rFonts w:ascii="Arial" w:eastAsia="Arial" w:hAnsi="Arial" w:cs="Arial"/>
          <w:b/>
          <w:bCs/>
          <w:sz w:val="24"/>
          <w:szCs w:val="24"/>
        </w:rPr>
      </w:pPr>
      <w:proofErr w:type="spellStart"/>
      <w:r w:rsidRPr="00D05956">
        <w:rPr>
          <w:rFonts w:ascii="Arial" w:eastAsia="Arial" w:hAnsi="Arial" w:cs="Arial"/>
          <w:b/>
          <w:bCs/>
          <w:sz w:val="24"/>
          <w:szCs w:val="24"/>
        </w:rPr>
        <w:t>T</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bl</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4. R</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 xml:space="preserve">sults of </w:t>
      </w:r>
      <w:proofErr w:type="spellStart"/>
      <w:r w:rsidRPr="00D05956">
        <w:rPr>
          <w:rFonts w:ascii="Arial" w:eastAsia="Arial" w:hAnsi="Arial" w:cs="Arial"/>
          <w:b/>
          <w:bCs/>
          <w:sz w:val="24"/>
          <w:szCs w:val="24"/>
        </w:rPr>
        <w:t>th</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Busin</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ss</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F</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sibility</w:t>
      </w:r>
      <w:proofErr w:type="spellEnd"/>
      <w:r w:rsidRPr="00D05956">
        <w:rPr>
          <w:rFonts w:ascii="Arial" w:eastAsia="Arial" w:hAnsi="Arial" w:cs="Arial"/>
          <w:b/>
          <w:bCs/>
          <w:sz w:val="24"/>
          <w:szCs w:val="24"/>
        </w:rPr>
        <w:t xml:space="preserve"> Study </w:t>
      </w:r>
      <w:proofErr w:type="spellStart"/>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n</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lysis</w:t>
      </w:r>
      <w:proofErr w:type="spellEnd"/>
      <w:r w:rsidRPr="00D05956">
        <w:rPr>
          <w:rFonts w:ascii="Arial" w:eastAsia="Arial" w:hAnsi="Arial" w:cs="Arial"/>
          <w:b/>
          <w:bCs/>
          <w:sz w:val="24"/>
          <w:szCs w:val="24"/>
        </w:rPr>
        <w:t xml:space="preserve"> of CV </w:t>
      </w:r>
      <w:proofErr w:type="spellStart"/>
      <w:r w:rsidRPr="00D05956">
        <w:rPr>
          <w:rFonts w:ascii="Arial" w:eastAsia="Arial" w:hAnsi="Arial" w:cs="Arial"/>
          <w:b/>
          <w:bCs/>
          <w:sz w:val="24"/>
          <w:szCs w:val="24"/>
        </w:rPr>
        <w:t>K</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bun</w:t>
      </w:r>
      <w:proofErr w:type="spellEnd"/>
      <w:r w:rsidRPr="00D05956">
        <w:rPr>
          <w:rFonts w:ascii="Arial" w:eastAsia="Arial" w:hAnsi="Arial" w:cs="Arial"/>
          <w:b/>
          <w:bCs/>
          <w:sz w:val="24"/>
          <w:szCs w:val="24"/>
        </w:rPr>
        <w:t xml:space="preserve"> </w:t>
      </w:r>
      <w:proofErr w:type="spellStart"/>
      <w:r w:rsidRPr="00D05956">
        <w:rPr>
          <w:rFonts w:ascii="Arial" w:eastAsia="Arial" w:hAnsi="Arial" w:cs="Arial"/>
          <w:b/>
          <w:bCs/>
          <w:sz w:val="24"/>
          <w:szCs w:val="24"/>
        </w:rPr>
        <w:t>S</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ri</w:t>
      </w:r>
      <w:proofErr w:type="spellEnd"/>
    </w:p>
    <w:tbl>
      <w:tblPr>
        <w:tblStyle w:val="a3"/>
        <w:tblW w:w="92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4"/>
        <w:gridCol w:w="2100"/>
        <w:gridCol w:w="3572"/>
        <w:gridCol w:w="2745"/>
      </w:tblGrid>
      <w:tr w:rsidR="00C53970" w:rsidRPr="00D05956" w14:paraId="7559D08C" w14:textId="77777777" w:rsidTr="00D05956">
        <w:trPr>
          <w:trHeight w:val="361"/>
          <w:jc w:val="center"/>
        </w:trPr>
        <w:tc>
          <w:tcPr>
            <w:tcW w:w="844" w:type="dxa"/>
          </w:tcPr>
          <w:p w14:paraId="1EF68504" w14:textId="77777777" w:rsidR="00C53970" w:rsidRPr="00D05956" w:rsidRDefault="006E6370" w:rsidP="00D05956">
            <w:pPr>
              <w:spacing w:line="276" w:lineRule="auto"/>
              <w:ind w:right="-46"/>
              <w:jc w:val="center"/>
              <w:rPr>
                <w:rFonts w:ascii="Arial" w:eastAsia="Arial" w:hAnsi="Arial" w:cs="Arial"/>
                <w:b/>
                <w:bCs/>
                <w:sz w:val="24"/>
                <w:szCs w:val="24"/>
              </w:rPr>
            </w:pPr>
            <w:r w:rsidRPr="00D05956">
              <w:rPr>
                <w:rFonts w:ascii="Arial" w:eastAsia="Arial" w:hAnsi="Arial" w:cs="Arial"/>
                <w:b/>
                <w:bCs/>
                <w:sz w:val="24"/>
                <w:szCs w:val="24"/>
              </w:rPr>
              <w:t>No</w:t>
            </w:r>
          </w:p>
        </w:tc>
        <w:tc>
          <w:tcPr>
            <w:tcW w:w="2100" w:type="dxa"/>
          </w:tcPr>
          <w:p w14:paraId="7259BB4C" w14:textId="6E13FEAC" w:rsidR="00C53970" w:rsidRPr="00D05956" w:rsidRDefault="006E6370" w:rsidP="00D05956">
            <w:pPr>
              <w:spacing w:line="276" w:lineRule="auto"/>
              <w:ind w:right="-46"/>
              <w:jc w:val="center"/>
              <w:rPr>
                <w:rFonts w:ascii="Arial" w:eastAsia="Arial" w:hAnsi="Arial" w:cs="Arial"/>
                <w:b/>
                <w:bCs/>
                <w:sz w:val="24"/>
                <w:szCs w:val="24"/>
              </w:rPr>
            </w:pPr>
            <w:proofErr w:type="spellStart"/>
            <w:r w:rsidRPr="00D05956">
              <w:rPr>
                <w:rFonts w:ascii="Arial" w:eastAsia="Arial" w:hAnsi="Arial" w:cs="Arial"/>
                <w:b/>
                <w:bCs/>
                <w:sz w:val="24"/>
                <w:szCs w:val="24"/>
              </w:rPr>
              <w:t>D</w:t>
            </w:r>
            <w:r w:rsidR="00CC032B" w:rsidRPr="00D05956">
              <w:rPr>
                <w:rFonts w:ascii="Arial" w:eastAsia="Arial" w:hAnsi="Arial" w:cs="Arial"/>
                <w:b/>
                <w:bCs/>
                <w:sz w:val="24"/>
                <w:szCs w:val="24"/>
                <w14:ligatures w14:val="standard"/>
              </w:rPr>
              <w:t>e</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scription</w:t>
            </w:r>
            <w:proofErr w:type="spellEnd"/>
          </w:p>
        </w:tc>
        <w:tc>
          <w:tcPr>
            <w:tcW w:w="3572" w:type="dxa"/>
          </w:tcPr>
          <w:p w14:paraId="7773526F" w14:textId="6F0A824F" w:rsidR="00C53970" w:rsidRPr="00D05956" w:rsidRDefault="006E6370" w:rsidP="00D05956">
            <w:pPr>
              <w:spacing w:line="276" w:lineRule="auto"/>
              <w:ind w:right="-46"/>
              <w:jc w:val="center"/>
              <w:rPr>
                <w:rFonts w:ascii="Arial" w:eastAsia="Arial" w:hAnsi="Arial" w:cs="Arial"/>
                <w:b/>
                <w:bCs/>
                <w:sz w:val="24"/>
                <w:szCs w:val="24"/>
              </w:rPr>
            </w:pPr>
            <w:proofErr w:type="spellStart"/>
            <w:r w:rsidRPr="00D05956">
              <w:rPr>
                <w:rFonts w:ascii="Arial" w:eastAsia="Arial" w:hAnsi="Arial" w:cs="Arial"/>
                <w:b/>
                <w:bCs/>
                <w:sz w:val="24"/>
                <w:szCs w:val="24"/>
              </w:rPr>
              <w:t>M</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rk</w:t>
            </w:r>
            <w:proofErr w:type="spellEnd"/>
          </w:p>
        </w:tc>
        <w:tc>
          <w:tcPr>
            <w:tcW w:w="2745" w:type="dxa"/>
          </w:tcPr>
          <w:p w14:paraId="1E2E6809" w14:textId="0E78EA9B" w:rsidR="00C53970" w:rsidRPr="00D05956" w:rsidRDefault="006E6370" w:rsidP="00D05956">
            <w:pPr>
              <w:spacing w:line="276" w:lineRule="auto"/>
              <w:ind w:right="-46"/>
              <w:jc w:val="center"/>
              <w:rPr>
                <w:rFonts w:ascii="Arial" w:eastAsia="Arial" w:hAnsi="Arial" w:cs="Arial"/>
                <w:b/>
                <w:bCs/>
                <w:sz w:val="24"/>
                <w:szCs w:val="24"/>
              </w:rPr>
            </w:pPr>
            <w:proofErr w:type="spellStart"/>
            <w:r w:rsidRPr="00D05956">
              <w:rPr>
                <w:rFonts w:ascii="Arial" w:eastAsia="Arial" w:hAnsi="Arial" w:cs="Arial"/>
                <w:b/>
                <w:bCs/>
                <w:sz w:val="24"/>
                <w:szCs w:val="24"/>
              </w:rPr>
              <w:t>Inform</w:t>
            </w:r>
            <w:r w:rsidR="00CC032B" w:rsidRPr="00D05956">
              <w:rPr>
                <w:rFonts w:ascii="Arial" w:eastAsia="Arial" w:hAnsi="Arial" w:cs="Arial"/>
                <w:b/>
                <w:bCs/>
                <w:sz w:val="24"/>
                <w:szCs w:val="24"/>
                <w14:ligatures w14:val="standard"/>
              </w:rPr>
              <w:t>a</w:t>
            </w:r>
            <w:r w:rsidR="00CC032B" w:rsidRPr="00D05956">
              <w:rPr>
                <w:rFonts w:ascii="Microsoft Himalaya" w:eastAsia="Arial" w:hAnsi="Microsoft Himalaya" w:cs="Arial"/>
                <w:b/>
                <w:bCs/>
                <w:spacing w:val="-20"/>
                <w:sz w:val="4"/>
                <w:szCs w:val="24"/>
                <w14:ligatures w14:val="standardContextual"/>
              </w:rPr>
              <w:t>l</w:t>
            </w:r>
            <w:r w:rsidRPr="00D05956">
              <w:rPr>
                <w:rFonts w:ascii="Arial" w:eastAsia="Arial" w:hAnsi="Arial" w:cs="Arial"/>
                <w:b/>
                <w:bCs/>
                <w:sz w:val="24"/>
                <w:szCs w:val="24"/>
              </w:rPr>
              <w:t>tion</w:t>
            </w:r>
            <w:proofErr w:type="spellEnd"/>
          </w:p>
        </w:tc>
      </w:tr>
      <w:tr w:rsidR="00C53970" w14:paraId="42CE2B79" w14:textId="77777777" w:rsidTr="00D05956">
        <w:trPr>
          <w:trHeight w:val="376"/>
          <w:jc w:val="center"/>
        </w:trPr>
        <w:tc>
          <w:tcPr>
            <w:tcW w:w="844" w:type="dxa"/>
          </w:tcPr>
          <w:p w14:paraId="11A27C4E"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1.</w:t>
            </w:r>
          </w:p>
        </w:tc>
        <w:tc>
          <w:tcPr>
            <w:tcW w:w="2100" w:type="dxa"/>
          </w:tcPr>
          <w:p w14:paraId="2187701D"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NPV</w:t>
            </w:r>
          </w:p>
        </w:tc>
        <w:tc>
          <w:tcPr>
            <w:tcW w:w="3572" w:type="dxa"/>
          </w:tcPr>
          <w:p w14:paraId="63E4CFB7"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Rp4.857.854.973 &gt; 0</w:t>
            </w:r>
          </w:p>
        </w:tc>
        <w:tc>
          <w:tcPr>
            <w:tcW w:w="2745" w:type="dxa"/>
          </w:tcPr>
          <w:p w14:paraId="5C018EBF" w14:textId="198F16FF" w:rsidR="00C53970" w:rsidRDefault="00CC032B" w:rsidP="00D05956">
            <w:pPr>
              <w:spacing w:line="276" w:lineRule="auto"/>
              <w:ind w:right="-46"/>
              <w:jc w:val="center"/>
              <w:rPr>
                <w:rFonts w:ascii="Arial" w:eastAsia="Arial" w:hAnsi="Arial" w:cs="Arial"/>
                <w:sz w:val="24"/>
                <w:szCs w:val="24"/>
              </w:rPr>
            </w:pP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ligibl</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Proj</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cts</w:t>
            </w:r>
            <w:proofErr w:type="spellEnd"/>
          </w:p>
        </w:tc>
      </w:tr>
      <w:tr w:rsidR="00C53970" w14:paraId="17E00136" w14:textId="77777777" w:rsidTr="00D05956">
        <w:trPr>
          <w:trHeight w:val="361"/>
          <w:jc w:val="center"/>
        </w:trPr>
        <w:tc>
          <w:tcPr>
            <w:tcW w:w="844" w:type="dxa"/>
          </w:tcPr>
          <w:p w14:paraId="7A66A4FC"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2.</w:t>
            </w:r>
          </w:p>
        </w:tc>
        <w:tc>
          <w:tcPr>
            <w:tcW w:w="2100" w:type="dxa"/>
          </w:tcPr>
          <w:p w14:paraId="4ED44431"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BC</w:t>
            </w:r>
          </w:p>
        </w:tc>
        <w:tc>
          <w:tcPr>
            <w:tcW w:w="3572" w:type="dxa"/>
          </w:tcPr>
          <w:p w14:paraId="4048F453"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1,440 &gt; 1</w:t>
            </w:r>
          </w:p>
        </w:tc>
        <w:tc>
          <w:tcPr>
            <w:tcW w:w="2745" w:type="dxa"/>
          </w:tcPr>
          <w:p w14:paraId="49D1FCE7" w14:textId="3FF7DA15" w:rsidR="00C53970" w:rsidRDefault="00CC032B" w:rsidP="00D05956">
            <w:pPr>
              <w:spacing w:line="276" w:lineRule="auto"/>
              <w:ind w:right="-46"/>
              <w:jc w:val="center"/>
              <w:rPr>
                <w:rFonts w:ascii="Arial" w:eastAsia="Arial" w:hAnsi="Arial" w:cs="Arial"/>
                <w:sz w:val="24"/>
                <w:szCs w:val="24"/>
              </w:rPr>
            </w:pP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ligibl</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Proj</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cts</w:t>
            </w:r>
            <w:proofErr w:type="spellEnd"/>
          </w:p>
        </w:tc>
      </w:tr>
      <w:tr w:rsidR="00C53970" w14:paraId="2CC904CA" w14:textId="77777777" w:rsidTr="00D05956">
        <w:trPr>
          <w:trHeight w:val="361"/>
          <w:jc w:val="center"/>
        </w:trPr>
        <w:tc>
          <w:tcPr>
            <w:tcW w:w="844" w:type="dxa"/>
          </w:tcPr>
          <w:p w14:paraId="079B3F8D"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3.</w:t>
            </w:r>
          </w:p>
        </w:tc>
        <w:tc>
          <w:tcPr>
            <w:tcW w:w="2100" w:type="dxa"/>
          </w:tcPr>
          <w:p w14:paraId="69E1A9E9"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IRR</w:t>
            </w:r>
          </w:p>
        </w:tc>
        <w:tc>
          <w:tcPr>
            <w:tcW w:w="3572" w:type="dxa"/>
          </w:tcPr>
          <w:p w14:paraId="11403780"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51,558% &gt; 10%</w:t>
            </w:r>
          </w:p>
        </w:tc>
        <w:tc>
          <w:tcPr>
            <w:tcW w:w="2745" w:type="dxa"/>
          </w:tcPr>
          <w:p w14:paraId="679DD388" w14:textId="2CF7CC3B" w:rsidR="00C53970" w:rsidRDefault="00CC032B" w:rsidP="00D05956">
            <w:pPr>
              <w:spacing w:line="276" w:lineRule="auto"/>
              <w:ind w:right="-46"/>
              <w:jc w:val="center"/>
              <w:rPr>
                <w:rFonts w:ascii="Arial" w:eastAsia="Arial" w:hAnsi="Arial" w:cs="Arial"/>
                <w:sz w:val="24"/>
                <w:szCs w:val="24"/>
              </w:rPr>
            </w:pP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ligibl</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Proj</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cts</w:t>
            </w:r>
            <w:proofErr w:type="spellEnd"/>
          </w:p>
        </w:tc>
      </w:tr>
      <w:tr w:rsidR="00C53970" w14:paraId="7F770911" w14:textId="77777777" w:rsidTr="00D05956">
        <w:trPr>
          <w:trHeight w:val="376"/>
          <w:jc w:val="center"/>
        </w:trPr>
        <w:tc>
          <w:tcPr>
            <w:tcW w:w="844" w:type="dxa"/>
          </w:tcPr>
          <w:p w14:paraId="36C980F1"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4.</w:t>
            </w:r>
          </w:p>
        </w:tc>
        <w:tc>
          <w:tcPr>
            <w:tcW w:w="2100" w:type="dxa"/>
          </w:tcPr>
          <w:p w14:paraId="6B6462EF" w14:textId="7777777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PP</w:t>
            </w:r>
          </w:p>
        </w:tc>
        <w:tc>
          <w:tcPr>
            <w:tcW w:w="3572" w:type="dxa"/>
          </w:tcPr>
          <w:p w14:paraId="05344C4F" w14:textId="7660EC97" w:rsidR="00C53970" w:rsidRDefault="006E6370" w:rsidP="00D05956">
            <w:pPr>
              <w:spacing w:line="276" w:lineRule="auto"/>
              <w:ind w:right="-46"/>
              <w:jc w:val="center"/>
              <w:rPr>
                <w:rFonts w:ascii="Arial" w:eastAsia="Arial" w:hAnsi="Arial" w:cs="Arial"/>
                <w:sz w:val="24"/>
                <w:szCs w:val="24"/>
              </w:rPr>
            </w:pPr>
            <w:r>
              <w:rPr>
                <w:rFonts w:ascii="Arial" w:eastAsia="Arial" w:hAnsi="Arial" w:cs="Arial"/>
                <w:sz w:val="24"/>
                <w:szCs w:val="24"/>
              </w:rPr>
              <w:t xml:space="preserve">4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6 Months 7 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ys &lt; 5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p>
        </w:tc>
        <w:tc>
          <w:tcPr>
            <w:tcW w:w="2745" w:type="dxa"/>
          </w:tcPr>
          <w:p w14:paraId="42603250" w14:textId="351A7101" w:rsidR="00C53970" w:rsidRDefault="00CC032B" w:rsidP="00D05956">
            <w:pPr>
              <w:spacing w:line="276" w:lineRule="auto"/>
              <w:ind w:right="-46"/>
              <w:jc w:val="center"/>
              <w:rPr>
                <w:rFonts w:ascii="Arial" w:eastAsia="Arial" w:hAnsi="Arial" w:cs="Arial"/>
                <w:sz w:val="24"/>
                <w:szCs w:val="24"/>
              </w:rPr>
            </w:pPr>
            <w:proofErr w:type="spellStart"/>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ligibl</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proofErr w:type="spellEnd"/>
            <w:r w:rsidR="006E6370">
              <w:rPr>
                <w:rFonts w:ascii="Arial" w:eastAsia="Arial" w:hAnsi="Arial" w:cs="Arial"/>
                <w:sz w:val="24"/>
                <w:szCs w:val="24"/>
              </w:rPr>
              <w:t xml:space="preserve"> </w:t>
            </w:r>
            <w:proofErr w:type="spellStart"/>
            <w:r w:rsidR="006E6370">
              <w:rPr>
                <w:rFonts w:ascii="Arial" w:eastAsia="Arial" w:hAnsi="Arial" w:cs="Arial"/>
                <w:sz w:val="24"/>
                <w:szCs w:val="24"/>
              </w:rPr>
              <w:t>Proj</w:t>
            </w:r>
            <w:r w:rsidRPr="00CC032B">
              <w:rPr>
                <w:rFonts w:ascii="Arial" w:eastAsia="Arial" w:hAnsi="Arial" w:cs="Arial"/>
                <w:sz w:val="24"/>
                <w:szCs w:val="24"/>
                <w14:ligatures w14:val="standard"/>
              </w:rPr>
              <w:t>e</w:t>
            </w:r>
            <w:r w:rsidRPr="00CC032B">
              <w:rPr>
                <w:rFonts w:ascii="Microsoft Himalaya" w:eastAsia="Arial" w:hAnsi="Microsoft Himalaya" w:cs="Arial"/>
                <w:spacing w:val="-20"/>
                <w:sz w:val="4"/>
                <w:szCs w:val="24"/>
                <w14:ligatures w14:val="standardContextual"/>
              </w:rPr>
              <w:t>l</w:t>
            </w:r>
            <w:r w:rsidR="006E6370">
              <w:rPr>
                <w:rFonts w:ascii="Arial" w:eastAsia="Arial" w:hAnsi="Arial" w:cs="Arial"/>
                <w:sz w:val="24"/>
                <w:szCs w:val="24"/>
              </w:rPr>
              <w:t>cts</w:t>
            </w:r>
            <w:proofErr w:type="spellEnd"/>
          </w:p>
        </w:tc>
      </w:tr>
    </w:tbl>
    <w:p w14:paraId="14A3C17F" w14:textId="5161E67B" w:rsidR="00C53970" w:rsidRDefault="006E6370" w:rsidP="00D05956">
      <w:pPr>
        <w:spacing w:after="0" w:line="276" w:lineRule="auto"/>
        <w:ind w:right="-46"/>
        <w:jc w:val="center"/>
        <w:rPr>
          <w:rFonts w:ascii="Arial" w:eastAsia="Arial" w:hAnsi="Arial" w:cs="Arial"/>
          <w:sz w:val="24"/>
          <w:szCs w:val="24"/>
        </w:rPr>
      </w:pPr>
      <w:proofErr w:type="spellStart"/>
      <w:r>
        <w:rPr>
          <w:rFonts w:ascii="Arial" w:eastAsia="Arial" w:hAnsi="Arial" w:cs="Arial"/>
          <w:sz w:val="24"/>
          <w:szCs w:val="24"/>
        </w:rPr>
        <w:t>Sourc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2024</w:t>
      </w:r>
    </w:p>
    <w:p w14:paraId="6942E366" w14:textId="77777777" w:rsidR="00C53970" w:rsidRDefault="00C53970" w:rsidP="00D05956">
      <w:pPr>
        <w:spacing w:after="0" w:line="276" w:lineRule="auto"/>
        <w:ind w:right="-46"/>
        <w:jc w:val="both"/>
        <w:rPr>
          <w:rFonts w:ascii="Arial" w:eastAsia="Arial" w:hAnsi="Arial" w:cs="Arial"/>
          <w:sz w:val="24"/>
          <w:szCs w:val="24"/>
        </w:rPr>
      </w:pPr>
    </w:p>
    <w:p w14:paraId="461ABE16" w14:textId="6B8E8EAA" w:rsidR="00C53970" w:rsidRDefault="006E6370" w:rsidP="00D05956">
      <w:pPr>
        <w:spacing w:after="0" w:line="276" w:lineRule="auto"/>
        <w:ind w:right="-46" w:firstLine="720"/>
        <w:jc w:val="both"/>
        <w:rPr>
          <w:rFonts w:ascii="Arial" w:eastAsia="Arial" w:hAnsi="Arial" w:cs="Arial"/>
          <w:sz w:val="24"/>
          <w:szCs w:val="24"/>
        </w:rPr>
      </w:pPr>
      <w:r>
        <w:rPr>
          <w:rFonts w:ascii="Arial" w:eastAsia="Arial" w:hAnsi="Arial" w:cs="Arial"/>
          <w:sz w:val="24"/>
          <w:szCs w:val="24"/>
        </w:rPr>
        <w:t xml:space="preserve">Through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of four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study, including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(B/C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it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gory</w:t>
      </w:r>
      <w:proofErr w:type="spellEnd"/>
      <w:r>
        <w:rPr>
          <w:rFonts w:ascii="Arial" w:eastAsia="Arial" w:hAnsi="Arial" w:cs="Arial"/>
          <w:sz w:val="24"/>
          <w:szCs w:val="24"/>
        </w:rPr>
        <w:t xml:space="preserve">. This is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by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ing</w:t>
      </w:r>
      <w:proofErr w:type="spellEnd"/>
      <w:r>
        <w:rPr>
          <w:rFonts w:ascii="Arial" w:eastAsia="Arial" w:hAnsi="Arial" w:cs="Arial"/>
          <w:sz w:val="24"/>
          <w:szCs w:val="24"/>
        </w:rPr>
        <w:t xml:space="preserve"> in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position,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Furth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rmor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short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ncy</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turnov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of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funds. By </w:t>
      </w:r>
      <w:proofErr w:type="spellStart"/>
      <w:r>
        <w:rPr>
          <w:rFonts w:ascii="Arial" w:eastAsia="Arial" w:hAnsi="Arial" w:cs="Arial"/>
          <w:sz w:val="24"/>
          <w:szCs w:val="24"/>
        </w:rPr>
        <w:t>consid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ring</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tors</w:t>
      </w:r>
      <w:proofErr w:type="spellEnd"/>
      <w:r>
        <w:rPr>
          <w:rFonts w:ascii="Arial" w:eastAsia="Arial" w:hAnsi="Arial" w:cs="Arial"/>
          <w:sz w:val="24"/>
          <w:szCs w:val="24"/>
        </w:rPr>
        <w:t xml:space="preserve">, it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still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Pr>
          <w:rFonts w:ascii="Arial" w:eastAsia="Arial" w:hAnsi="Arial" w:cs="Arial"/>
          <w:sz w:val="24"/>
          <w:szCs w:val="24"/>
        </w:rPr>
        <w:t>vi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continu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promising </w:t>
      </w:r>
      <w:proofErr w:type="spellStart"/>
      <w:r>
        <w:rPr>
          <w:rFonts w:ascii="Arial" w:eastAsia="Arial" w:hAnsi="Arial" w:cs="Arial"/>
          <w:sz w:val="24"/>
          <w:szCs w:val="24"/>
        </w:rPr>
        <w:t>prosp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futur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0AFB1967" w14:textId="6E57EA91" w:rsidR="00C53970" w:rsidRDefault="006E6370" w:rsidP="00D05956">
      <w:pPr>
        <w:spacing w:after="0" w:line="276" w:lineRule="auto"/>
        <w:ind w:right="-46" w:firstLine="720"/>
        <w:jc w:val="both"/>
        <w:rPr>
          <w:rFonts w:ascii="Arial" w:eastAsia="Arial" w:hAnsi="Arial" w:cs="Arial"/>
          <w:sz w:val="24"/>
          <w:szCs w:val="24"/>
        </w:rPr>
      </w:pP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of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sibility</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lcul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Pr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for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nk</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(Discount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ctor</w:t>
      </w:r>
      <w:proofErr w:type="spellEnd"/>
      <w:r>
        <w:rPr>
          <w:rFonts w:ascii="Arial" w:eastAsia="Arial" w:hAnsi="Arial" w:cs="Arial"/>
          <w:sz w:val="24"/>
          <w:szCs w:val="24"/>
        </w:rPr>
        <w:t xml:space="preserve">/DF) of 10% is still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Rp4,857,854,973. This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mount</w:t>
      </w:r>
      <w:proofErr w:type="spellEnd"/>
      <w:r>
        <w:rPr>
          <w:rFonts w:ascii="Arial" w:eastAsia="Arial" w:hAnsi="Arial" w:cs="Arial"/>
          <w:sz w:val="24"/>
          <w:szCs w:val="24"/>
        </w:rPr>
        <w:t xml:space="preserve"> of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sp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10% to </w:t>
      </w:r>
      <w:proofErr w:type="spellStart"/>
      <w:r>
        <w:rPr>
          <w:rFonts w:ascii="Arial" w:eastAsia="Arial" w:hAnsi="Arial" w:cs="Arial"/>
          <w:sz w:val="24"/>
          <w:szCs w:val="24"/>
        </w:rPr>
        <w:t>Df</w:t>
      </w:r>
      <w:proofErr w:type="spellEnd"/>
      <w:r>
        <w:rPr>
          <w:rFonts w:ascii="Arial" w:eastAsia="Arial" w:hAnsi="Arial" w:cs="Arial"/>
          <w:sz w:val="24"/>
          <w:szCs w:val="24"/>
        </w:rPr>
        <w:t xml:space="preserve"> 51%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this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good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sili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risk of </w:t>
      </w:r>
      <w:proofErr w:type="spellStart"/>
      <w:r>
        <w:rPr>
          <w:rFonts w:ascii="Arial" w:eastAsia="Arial" w:hAnsi="Arial" w:cs="Arial"/>
          <w:sz w:val="24"/>
          <w:szCs w:val="24"/>
        </w:rPr>
        <w:t>incr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sing</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costs, so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consid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In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ddition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high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still </w:t>
      </w:r>
      <w:proofErr w:type="spellStart"/>
      <w:r>
        <w:rPr>
          <w:rFonts w:ascii="Arial" w:eastAsia="Arial" w:hAnsi="Arial" w:cs="Arial"/>
          <w:sz w:val="24"/>
          <w:szCs w:val="24"/>
        </w:rPr>
        <w:t>produc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proofErr w:type="spellStart"/>
      <w:r>
        <w:rPr>
          <w:rFonts w:ascii="Arial" w:eastAsia="Arial" w:hAnsi="Arial" w:cs="Arial"/>
          <w:sz w:val="24"/>
          <w:szCs w:val="24"/>
        </w:rPr>
        <w:t>Df</w:t>
      </w:r>
      <w:proofErr w:type="spellEnd"/>
      <w:r>
        <w:rPr>
          <w:rFonts w:ascii="Arial" w:eastAsia="Arial" w:hAnsi="Arial" w:cs="Arial"/>
          <w:sz w:val="24"/>
          <w:szCs w:val="24"/>
        </w:rPr>
        <w:t xml:space="preserve"> 51%,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bility</w:t>
      </w:r>
      <w:proofErr w:type="spellEnd"/>
      <w:r>
        <w:rPr>
          <w:rFonts w:ascii="Arial" w:eastAsia="Arial" w:hAnsi="Arial" w:cs="Arial"/>
          <w:sz w:val="24"/>
          <w:szCs w:val="24"/>
        </w:rPr>
        <w:t xml:space="preserve"> to </w:t>
      </w:r>
      <w:proofErr w:type="spellStart"/>
      <w:r>
        <w:rPr>
          <w:rFonts w:ascii="Arial" w:eastAsia="Arial" w:hAnsi="Arial" w:cs="Arial"/>
          <w:sz w:val="24"/>
          <w:szCs w:val="24"/>
        </w:rPr>
        <w:t>withst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fluctu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tions</w:t>
      </w:r>
      <w:proofErr w:type="spellEnd"/>
      <w:r>
        <w:rPr>
          <w:rFonts w:ascii="Arial" w:eastAsia="Arial" w:hAnsi="Arial" w:cs="Arial"/>
          <w:sz w:val="24"/>
          <w:szCs w:val="24"/>
        </w:rPr>
        <w:t xml:space="preserve"> in </w:t>
      </w:r>
      <w:proofErr w:type="spellStart"/>
      <w:r>
        <w:rPr>
          <w:rFonts w:ascii="Arial" w:eastAsia="Arial" w:hAnsi="Arial" w:cs="Arial"/>
          <w:sz w:val="24"/>
          <w:szCs w:val="24"/>
        </w:rPr>
        <w:t>ch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in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nk</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pplic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tors</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still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continu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or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in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futur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w:t>
      </w:r>
    </w:p>
    <w:p w14:paraId="5E0A3BDD" w14:textId="1B5C8CD3" w:rsidR="00C53970" w:rsidRDefault="006E6370" w:rsidP="00D05956">
      <w:pPr>
        <w:spacing w:after="0" w:line="276" w:lineRule="auto"/>
        <w:ind w:right="-46" w:firstLine="720"/>
        <w:jc w:val="both"/>
        <w:rPr>
          <w:rFonts w:ascii="Arial" w:eastAsia="Arial" w:hAnsi="Arial" w:cs="Arial"/>
          <w:sz w:val="24"/>
          <w:szCs w:val="24"/>
        </w:rPr>
      </w:pP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-Cost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(B/C)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is 1.440. This </w:t>
      </w:r>
      <w:proofErr w:type="spellStart"/>
      <w:r>
        <w:rPr>
          <w:rFonts w:ascii="Arial" w:eastAsia="Arial" w:hAnsi="Arial" w:cs="Arial"/>
          <w:sz w:val="24"/>
          <w:szCs w:val="24"/>
        </w:rPr>
        <w:t>figur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shows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fits</w:t>
      </w:r>
      <w:proofErr w:type="spellEnd"/>
      <w:r>
        <w:rPr>
          <w:rFonts w:ascii="Arial" w:eastAsia="Arial" w:hAnsi="Arial" w:cs="Arial"/>
          <w:sz w:val="24"/>
          <w:szCs w:val="24"/>
        </w:rPr>
        <w:t xml:space="preserve">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from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ch</w:t>
      </w:r>
      <w:proofErr w:type="spellEnd"/>
      <w:r>
        <w:rPr>
          <w:rFonts w:ascii="Arial" w:eastAsia="Arial" w:hAnsi="Arial" w:cs="Arial"/>
          <w:sz w:val="24"/>
          <w:szCs w:val="24"/>
        </w:rPr>
        <w:t xml:space="preserve"> 1.440 </w:t>
      </w:r>
      <w:proofErr w:type="spellStart"/>
      <w:r>
        <w:rPr>
          <w:rFonts w:ascii="Arial" w:eastAsia="Arial" w:hAnsi="Arial" w:cs="Arial"/>
          <w:sz w:val="24"/>
          <w:szCs w:val="24"/>
        </w:rPr>
        <w:t>tim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tot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costs </w:t>
      </w:r>
      <w:proofErr w:type="spellStart"/>
      <w:r>
        <w:rPr>
          <w:rFonts w:ascii="Arial" w:eastAsia="Arial" w:hAnsi="Arial" w:cs="Arial"/>
          <w:sz w:val="24"/>
          <w:szCs w:val="24"/>
        </w:rPr>
        <w:t>incurr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ssuming</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nk</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10%. In </w:t>
      </w:r>
      <w:proofErr w:type="spellStart"/>
      <w:r>
        <w:rPr>
          <w:rFonts w:ascii="Arial" w:eastAsia="Arial" w:hAnsi="Arial" w:cs="Arial"/>
          <w:sz w:val="24"/>
          <w:szCs w:val="24"/>
        </w:rPr>
        <w:t>oth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words,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Rp 1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during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of Rp 1,440.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this B/C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on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it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run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signific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fits</w:t>
      </w:r>
      <w:proofErr w:type="spellEnd"/>
      <w:r>
        <w:rPr>
          <w:rFonts w:ascii="Arial" w:eastAsia="Arial" w:hAnsi="Arial" w:cs="Arial"/>
          <w:sz w:val="24"/>
          <w:szCs w:val="24"/>
        </w:rPr>
        <w:t>.</w:t>
      </w:r>
    </w:p>
    <w:p w14:paraId="49A77702" w14:textId="6DB6D066" w:rsidR="00C53970" w:rsidRDefault="006E6370" w:rsidP="00D05956">
      <w:pPr>
        <w:spacing w:after="0" w:line="276" w:lineRule="auto"/>
        <w:ind w:right="-46" w:firstLine="720"/>
        <w:jc w:val="both"/>
        <w:rPr>
          <w:rFonts w:ascii="Arial" w:eastAsia="Arial" w:hAnsi="Arial" w:cs="Arial"/>
          <w:color w:val="000000"/>
          <w:sz w:val="24"/>
          <w:szCs w:val="24"/>
        </w:rPr>
      </w:pPr>
      <w:r>
        <w:rPr>
          <w:rFonts w:ascii="Arial" w:eastAsia="Arial" w:hAnsi="Arial" w:cs="Arial"/>
          <w:sz w:val="24"/>
          <w:szCs w:val="24"/>
        </w:rPr>
        <w:t xml:space="preserve">In </w:t>
      </w:r>
      <w:proofErr w:type="spellStart"/>
      <w:r>
        <w:rPr>
          <w:rFonts w:ascii="Arial" w:eastAsia="Arial" w:hAnsi="Arial" w:cs="Arial"/>
          <w:sz w:val="24"/>
          <w:szCs w:val="24"/>
        </w:rPr>
        <w:t>oth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words, from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of Rp7,654,145,000,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Rp1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profit of Rp1,440. This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1:1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is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for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if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run for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xt</w:t>
      </w:r>
      <w:proofErr w:type="spellEnd"/>
      <w:r>
        <w:rPr>
          <w:rFonts w:ascii="Arial" w:eastAsia="Arial" w:hAnsi="Arial" w:cs="Arial"/>
          <w:sz w:val="24"/>
          <w:szCs w:val="24"/>
        </w:rPr>
        <w:t xml:space="preserve"> </w:t>
      </w:r>
      <w:proofErr w:type="spellStart"/>
      <w:r>
        <w:rPr>
          <w:rFonts w:ascii="Arial" w:eastAsia="Arial" w:hAnsi="Arial" w:cs="Arial"/>
          <w:sz w:val="24"/>
          <w:szCs w:val="24"/>
        </w:rPr>
        <w:t>fiv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w:t>
      </w:r>
      <w:proofErr w:type="spellStart"/>
      <w:r>
        <w:rPr>
          <w:rFonts w:ascii="Arial" w:eastAsia="Arial" w:hAnsi="Arial" w:cs="Arial"/>
          <w:sz w:val="24"/>
          <w:szCs w:val="24"/>
        </w:rPr>
        <w:t>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w:t>
      </w:r>
      <w:proofErr w:type="spellEnd"/>
      <w:r>
        <w:rPr>
          <w:rFonts w:ascii="Arial" w:eastAsia="Arial" w:hAnsi="Arial" w:cs="Arial"/>
          <w:sz w:val="24"/>
          <w:szCs w:val="24"/>
        </w:rPr>
        <w:t xml:space="preserve"> is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xp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to </w:t>
      </w:r>
      <w:proofErr w:type="spellStart"/>
      <w:r>
        <w:rPr>
          <w:rFonts w:ascii="Arial" w:eastAsia="Arial" w:hAnsi="Arial" w:cs="Arial"/>
          <w:sz w:val="24"/>
          <w:szCs w:val="24"/>
        </w:rPr>
        <w:t>continu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profits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nnu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w:t>
      </w:r>
    </w:p>
    <w:p w14:paraId="388D6CE1" w14:textId="3EBEA845" w:rsidR="00C53970" w:rsidRDefault="006E6370" w:rsidP="00D05956">
      <w:pPr>
        <w:spacing w:after="0" w:line="276" w:lineRule="auto"/>
        <w:ind w:right="-46" w:firstLine="720"/>
        <w:jc w:val="both"/>
        <w:rPr>
          <w:rFonts w:ascii="Arial" w:eastAsia="Arial" w:hAnsi="Arial" w:cs="Arial"/>
          <w:sz w:val="24"/>
          <w:szCs w:val="24"/>
        </w:rPr>
      </w:pP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(IRR) </w:t>
      </w:r>
      <w:proofErr w:type="spellStart"/>
      <w:r>
        <w:rPr>
          <w:rFonts w:ascii="Arial" w:eastAsia="Arial" w:hAnsi="Arial" w:cs="Arial"/>
          <w:sz w:val="24"/>
          <w:szCs w:val="24"/>
        </w:rPr>
        <w:t>obt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w</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51.558%.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lthough</w:t>
      </w:r>
      <w:proofErr w:type="spellEnd"/>
      <w:r>
        <w:rPr>
          <w:rFonts w:ascii="Arial" w:eastAsia="Arial" w:hAnsi="Arial" w:cs="Arial"/>
          <w:sz w:val="24"/>
          <w:szCs w:val="24"/>
        </w:rPr>
        <w:t xml:space="preserve"> this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is slightly </w:t>
      </w:r>
      <w:proofErr w:type="spellStart"/>
      <w:r>
        <w:rPr>
          <w:rFonts w:ascii="Arial" w:eastAsia="Arial" w:hAnsi="Arial" w:cs="Arial"/>
          <w:sz w:val="24"/>
          <w:szCs w:val="24"/>
        </w:rPr>
        <w:t>sm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52%, it still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Pr>
          <w:rFonts w:ascii="Arial" w:eastAsia="Arial" w:hAnsi="Arial" w:cs="Arial"/>
          <w:sz w:val="24"/>
          <w:szCs w:val="24"/>
        </w:rPr>
        <w: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pot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vi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bility</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IRR, which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proj</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ct's</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xml:space="preserve"> of 51.558%,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import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nchm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proofErr w:type="spellEnd"/>
      <w:r>
        <w:rPr>
          <w:rFonts w:ascii="Arial" w:eastAsia="Arial" w:hAnsi="Arial" w:cs="Arial"/>
          <w:sz w:val="24"/>
          <w:szCs w:val="24"/>
        </w:rPr>
        <w:t xml:space="preserve"> in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ssing</w:t>
      </w:r>
      <w:proofErr w:type="spellEnd"/>
      <w:r>
        <w:rPr>
          <w:rFonts w:ascii="Arial" w:eastAsia="Arial" w:hAnsi="Arial" w:cs="Arial"/>
          <w:sz w:val="24"/>
          <w:szCs w:val="24"/>
        </w:rPr>
        <w:t xml:space="preserve">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ncy</w:t>
      </w:r>
      <w:proofErr w:type="spellEnd"/>
      <w:r>
        <w:rPr>
          <w:rFonts w:ascii="Arial" w:eastAsia="Arial" w:hAnsi="Arial" w:cs="Arial"/>
          <w:sz w:val="24"/>
          <w:szCs w:val="24"/>
        </w:rPr>
        <w:t xml:space="preserve">. </w:t>
      </w:r>
      <w:proofErr w:type="spellStart"/>
      <w:r>
        <w:rPr>
          <w:rFonts w:ascii="Arial" w:eastAsia="Arial" w:hAnsi="Arial" w:cs="Arial"/>
          <w:sz w:val="24"/>
          <w:szCs w:val="24"/>
        </w:rPr>
        <w:t>How</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IRR is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low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pplic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10%, </w:t>
      </w:r>
      <w:proofErr w:type="spellStart"/>
      <w:r>
        <w:rPr>
          <w:rFonts w:ascii="Arial" w:eastAsia="Arial" w:hAnsi="Arial" w:cs="Arial"/>
          <w:sz w:val="24"/>
          <w:szCs w:val="24"/>
        </w:rPr>
        <w:t>furth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tion</w:t>
      </w:r>
      <w:proofErr w:type="spellEnd"/>
      <w:r>
        <w:rPr>
          <w:rFonts w:ascii="Arial" w:eastAsia="Arial" w:hAnsi="Arial" w:cs="Arial"/>
          <w:sz w:val="24"/>
          <w:szCs w:val="24"/>
        </w:rPr>
        <w:t xml:space="preserve"> is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If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IRR of 51.558% is </w:t>
      </w:r>
      <w:proofErr w:type="spellStart"/>
      <w:r>
        <w:rPr>
          <w:rFonts w:ascii="Arial" w:eastAsia="Arial" w:hAnsi="Arial" w:cs="Arial"/>
          <w:sz w:val="24"/>
          <w:szCs w:val="24"/>
        </w:rPr>
        <w:t>ind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gr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10%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it </w:t>
      </w:r>
      <w:proofErr w:type="spellStart"/>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conclud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d</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run.</w:t>
      </w:r>
    </w:p>
    <w:p w14:paraId="2496D5D2" w14:textId="08B5EF39" w:rsidR="00C53970" w:rsidRDefault="006E6370" w:rsidP="00D05956">
      <w:pPr>
        <w:spacing w:after="0" w:line="276" w:lineRule="auto"/>
        <w:ind w:right="-46" w:firstLine="720"/>
        <w:jc w:val="both"/>
        <w:rPr>
          <w:rFonts w:ascii="Arial" w:eastAsia="Arial" w:hAnsi="Arial" w:cs="Arial"/>
          <w:color w:val="000000"/>
          <w:sz w:val="24"/>
          <w:szCs w:val="24"/>
        </w:rPr>
      </w:pPr>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fin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w:t>
      </w:r>
      <w:proofErr w:type="spellEnd"/>
      <w:r>
        <w:rPr>
          <w:rFonts w:ascii="Arial" w:eastAsia="Arial" w:hAnsi="Arial" w:cs="Arial"/>
          <w:color w:val="000000"/>
          <w:sz w:val="24"/>
          <w:szCs w:val="24"/>
        </w:rPr>
        <w:t xml:space="preserve"> discussion </w:t>
      </w:r>
      <w:proofErr w:type="spellStart"/>
      <w:r>
        <w:rPr>
          <w:rFonts w:ascii="Arial" w:eastAsia="Arial" w:hAnsi="Arial" w:cs="Arial"/>
          <w:color w:val="000000"/>
          <w:sz w:val="24"/>
          <w:szCs w:val="24"/>
        </w:rPr>
        <w:t>conc</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rns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yb</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riod</w:t>
      </w:r>
      <w:proofErr w:type="spellEnd"/>
      <w:r>
        <w:rPr>
          <w:rFonts w:ascii="Arial" w:eastAsia="Arial" w:hAnsi="Arial" w:cs="Arial"/>
          <w:color w:val="000000"/>
          <w:sz w:val="24"/>
          <w:szCs w:val="24"/>
        </w:rPr>
        <w:t>. 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yb</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riod</w:t>
      </w:r>
      <w:proofErr w:type="spellEnd"/>
      <w:r>
        <w:rPr>
          <w:rFonts w:ascii="Arial" w:eastAsia="Arial" w:hAnsi="Arial" w:cs="Arial"/>
          <w:color w:val="000000"/>
          <w:sz w:val="24"/>
          <w:szCs w:val="24"/>
        </w:rPr>
        <w:t xml:space="preserve"> is </w:t>
      </w:r>
      <w:proofErr w:type="spellStart"/>
      <w:r>
        <w:rPr>
          <w:rFonts w:ascii="Arial" w:eastAsia="Arial" w:hAnsi="Arial" w:cs="Arial"/>
          <w:color w:val="000000"/>
          <w:sz w:val="24"/>
          <w:szCs w:val="24"/>
        </w:rPr>
        <w:t>us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to </w:t>
      </w:r>
      <w:proofErr w:type="spellStart"/>
      <w:r>
        <w:rPr>
          <w:rFonts w:ascii="Arial" w:eastAsia="Arial" w:hAnsi="Arial" w:cs="Arial"/>
          <w:color w:val="000000"/>
          <w:sz w:val="24"/>
          <w:szCs w:val="24"/>
        </w:rPr>
        <w:t>d</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rmin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tim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fr</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for </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turn</w:t>
      </w:r>
      <w:proofErr w:type="spellEnd"/>
      <w:r>
        <w:rPr>
          <w:rFonts w:ascii="Arial" w:eastAsia="Arial" w:hAnsi="Arial" w:cs="Arial"/>
          <w:color w:val="000000"/>
          <w:sz w:val="24"/>
          <w:szCs w:val="24"/>
        </w:rPr>
        <w:t xml:space="preserve"> on </w:t>
      </w:r>
      <w:proofErr w:type="spellStart"/>
      <w:r>
        <w:rPr>
          <w:rFonts w:ascii="Arial" w:eastAsia="Arial" w:hAnsi="Arial" w:cs="Arial"/>
          <w:color w:val="000000"/>
          <w:sz w:val="24"/>
          <w:szCs w:val="24"/>
        </w:rPr>
        <w:t>inv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stm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nt</w:t>
      </w:r>
      <w:proofErr w:type="spellEnd"/>
      <w:r>
        <w:rPr>
          <w:rFonts w:ascii="Arial" w:eastAsia="Arial" w:hAnsi="Arial" w:cs="Arial"/>
          <w:color w:val="000000"/>
          <w:sz w:val="24"/>
          <w:szCs w:val="24"/>
        </w:rPr>
        <w:t xml:space="preserve"> through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ddition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incom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g</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from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busin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ss</w:t>
      </w:r>
      <w:proofErr w:type="spellEnd"/>
      <w:r>
        <w:rPr>
          <w:rFonts w:ascii="Arial" w:eastAsia="Arial" w:hAnsi="Arial" w:cs="Arial"/>
          <w:color w:val="000000"/>
          <w:sz w:val="24"/>
          <w:szCs w:val="24"/>
        </w:rPr>
        <w:t xml:space="preserve">. </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short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yb</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riod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indic</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f</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turn</w:t>
      </w:r>
      <w:proofErr w:type="spellEnd"/>
      <w:r>
        <w:rPr>
          <w:rFonts w:ascii="Arial" w:eastAsia="Arial" w:hAnsi="Arial" w:cs="Arial"/>
          <w:color w:val="000000"/>
          <w:sz w:val="24"/>
          <w:szCs w:val="24"/>
        </w:rPr>
        <w:t xml:space="preserve"> on </w:t>
      </w:r>
      <w:proofErr w:type="spellStart"/>
      <w:r>
        <w:rPr>
          <w:rFonts w:ascii="Arial" w:eastAsia="Arial" w:hAnsi="Arial" w:cs="Arial"/>
          <w:color w:val="000000"/>
          <w:sz w:val="24"/>
          <w:szCs w:val="24"/>
        </w:rPr>
        <w:t>inv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stm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nt</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nd</w:t>
      </w:r>
      <w:proofErr w:type="spellEnd"/>
      <w:r>
        <w:rPr>
          <w:rFonts w:ascii="Arial" w:eastAsia="Arial" w:hAnsi="Arial" w:cs="Arial"/>
          <w:color w:val="000000"/>
          <w:sz w:val="24"/>
          <w:szCs w:val="24"/>
        </w:rPr>
        <w:t xml:space="preserve"> </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low</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proofErr w:type="spellEnd"/>
      <w:r>
        <w:rPr>
          <w:rFonts w:ascii="Arial" w:eastAsia="Arial" w:hAnsi="Arial" w:cs="Arial"/>
          <w:color w:val="000000"/>
          <w:sz w:val="24"/>
          <w:szCs w:val="24"/>
        </w:rPr>
        <w:t xml:space="preserve"> risk for </w:t>
      </w:r>
      <w:proofErr w:type="spellStart"/>
      <w:r>
        <w:rPr>
          <w:rFonts w:ascii="Arial" w:eastAsia="Arial" w:hAnsi="Arial" w:cs="Arial"/>
          <w:color w:val="000000"/>
          <w:sz w:val="24"/>
          <w:szCs w:val="24"/>
        </w:rPr>
        <w:t>inv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stors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on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lysis</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bov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CV </w:t>
      </w:r>
      <w:proofErr w:type="spellStart"/>
      <w:r>
        <w:rPr>
          <w:rFonts w:ascii="Arial" w:eastAsia="Arial" w:hAnsi="Arial" w:cs="Arial"/>
          <w:color w:val="000000"/>
          <w:sz w:val="24"/>
          <w:szCs w:val="24"/>
        </w:rPr>
        <w:t>K</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bun</w:t>
      </w:r>
      <w:proofErr w:type="spellEnd"/>
      <w:r>
        <w:rPr>
          <w:rFonts w:ascii="Arial" w:eastAsia="Arial" w:hAnsi="Arial" w:cs="Arial"/>
          <w:color w:val="000000"/>
          <w:sz w:val="24"/>
          <w:szCs w:val="24"/>
        </w:rPr>
        <w:t xml:space="preserve"> S</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ri's </w:t>
      </w:r>
      <w:proofErr w:type="spellStart"/>
      <w:r>
        <w:rPr>
          <w:rFonts w:ascii="Arial" w:eastAsia="Arial" w:hAnsi="Arial" w:cs="Arial"/>
          <w:color w:val="000000"/>
          <w:sz w:val="24"/>
          <w:szCs w:val="24"/>
        </w:rPr>
        <w:t>inv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stm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nt</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mount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to</w:t>
      </w:r>
      <w:r>
        <w:rPr>
          <w:rFonts w:ascii="Arial" w:eastAsia="Arial" w:hAnsi="Arial" w:cs="Arial"/>
          <w:sz w:val="24"/>
          <w:szCs w:val="24"/>
        </w:rPr>
        <w:t xml:space="preserve">Rp7.654.145.000 </w:t>
      </w:r>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comp</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ny</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stim</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turn</w:t>
      </w:r>
      <w:proofErr w:type="spellEnd"/>
      <w:r>
        <w:rPr>
          <w:rFonts w:ascii="Arial" w:eastAsia="Arial" w:hAnsi="Arial" w:cs="Arial"/>
          <w:color w:val="000000"/>
          <w:sz w:val="24"/>
          <w:szCs w:val="24"/>
        </w:rPr>
        <w:t xml:space="preserve"> on </w:t>
      </w:r>
      <w:proofErr w:type="spellStart"/>
      <w:r>
        <w:rPr>
          <w:rFonts w:ascii="Arial" w:eastAsia="Arial" w:hAnsi="Arial" w:cs="Arial"/>
          <w:color w:val="000000"/>
          <w:sz w:val="24"/>
          <w:szCs w:val="24"/>
        </w:rPr>
        <w:t>inv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stm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nt</w:t>
      </w:r>
      <w:proofErr w:type="spellEnd"/>
      <w:r>
        <w:rPr>
          <w:rFonts w:ascii="Arial" w:eastAsia="Arial" w:hAnsi="Arial" w:cs="Arial"/>
          <w:color w:val="000000"/>
          <w:sz w:val="24"/>
          <w:szCs w:val="24"/>
        </w:rPr>
        <w:t xml:space="preserve"> would </w:t>
      </w:r>
      <w:proofErr w:type="spellStart"/>
      <w:r>
        <w:rPr>
          <w:rFonts w:ascii="Arial" w:eastAsia="Arial" w:hAnsi="Arial" w:cs="Arial"/>
          <w:color w:val="000000"/>
          <w:sz w:val="24"/>
          <w:szCs w:val="24"/>
        </w:rPr>
        <w:t>t</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k</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5 </w:t>
      </w:r>
      <w:proofErr w:type="spellStart"/>
      <w:r>
        <w:rPr>
          <w:rFonts w:ascii="Arial" w:eastAsia="Arial" w:hAnsi="Arial" w:cs="Arial"/>
          <w:color w:val="000000"/>
          <w:sz w:val="24"/>
          <w:szCs w:val="24"/>
        </w:rPr>
        <w:t>y</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rs</w:t>
      </w:r>
      <w:proofErr w:type="spellEnd"/>
      <w:r>
        <w:rPr>
          <w:rFonts w:ascii="Arial" w:eastAsia="Arial" w:hAnsi="Arial" w:cs="Arial"/>
          <w:color w:val="000000"/>
          <w:sz w:val="24"/>
          <w:szCs w:val="24"/>
        </w:rPr>
        <w:t xml:space="preserve">, but it </w:t>
      </w:r>
      <w:proofErr w:type="spellStart"/>
      <w:r>
        <w:rPr>
          <w:rFonts w:ascii="Arial" w:eastAsia="Arial" w:hAnsi="Arial" w:cs="Arial"/>
          <w:color w:val="000000"/>
          <w:sz w:val="24"/>
          <w:szCs w:val="24"/>
        </w:rPr>
        <w:t>w</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ctu</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lly</w:t>
      </w:r>
      <w:proofErr w:type="spellEnd"/>
      <w:r>
        <w:rPr>
          <w:rFonts w:ascii="Arial" w:eastAsia="Arial" w:hAnsi="Arial" w:cs="Arial"/>
          <w:color w:val="000000"/>
          <w:sz w:val="24"/>
          <w:szCs w:val="24"/>
        </w:rPr>
        <w:t xml:space="preserve"> only 4 </w:t>
      </w:r>
      <w:proofErr w:type="spellStart"/>
      <w:r>
        <w:rPr>
          <w:rFonts w:ascii="Arial" w:eastAsia="Arial" w:hAnsi="Arial" w:cs="Arial"/>
          <w:color w:val="000000"/>
          <w:sz w:val="24"/>
          <w:szCs w:val="24"/>
        </w:rPr>
        <w:t>y</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rs</w:t>
      </w:r>
      <w:proofErr w:type="spellEnd"/>
      <w:r>
        <w:rPr>
          <w:rFonts w:ascii="Arial" w:eastAsia="Arial" w:hAnsi="Arial" w:cs="Arial"/>
          <w:color w:val="000000"/>
          <w:sz w:val="24"/>
          <w:szCs w:val="24"/>
        </w:rPr>
        <w:t xml:space="preserve">, 6 months,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nd</w:t>
      </w:r>
      <w:proofErr w:type="spellEnd"/>
      <w:r>
        <w:rPr>
          <w:rFonts w:ascii="Arial" w:eastAsia="Arial" w:hAnsi="Arial" w:cs="Arial"/>
          <w:color w:val="000000"/>
          <w:sz w:val="24"/>
          <w:szCs w:val="24"/>
        </w:rPr>
        <w:t xml:space="preserve"> 7 </w:t>
      </w:r>
      <w:proofErr w:type="spellStart"/>
      <w:r>
        <w:rPr>
          <w:rFonts w:ascii="Arial" w:eastAsia="Arial" w:hAnsi="Arial" w:cs="Arial"/>
          <w:color w:val="000000"/>
          <w:sz w:val="24"/>
          <w:szCs w:val="24"/>
        </w:rPr>
        <w:t>d</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ys</w:t>
      </w:r>
      <w:proofErr w:type="spellEnd"/>
      <w:r>
        <w:rPr>
          <w:rFonts w:ascii="Arial" w:eastAsia="Arial" w:hAnsi="Arial" w:cs="Arial"/>
          <w:color w:val="000000"/>
          <w:sz w:val="24"/>
          <w:szCs w:val="24"/>
        </w:rPr>
        <w:t>. 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tim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k</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nsitivity</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lysis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conduct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using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pl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v</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lu</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​​until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proofErr w:type="spellEnd"/>
      <w:r>
        <w:rPr>
          <w:rFonts w:ascii="Arial" w:eastAsia="Arial" w:hAnsi="Arial" w:cs="Arial"/>
          <w:color w:val="000000"/>
          <w:sz w:val="24"/>
          <w:szCs w:val="24"/>
        </w:rPr>
        <w:t xml:space="preserve"> NPV </w:t>
      </w:r>
      <w:proofErr w:type="spellStart"/>
      <w:r>
        <w:rPr>
          <w:rFonts w:ascii="Arial" w:eastAsia="Arial" w:hAnsi="Arial" w:cs="Arial"/>
          <w:color w:val="000000"/>
          <w:sz w:val="24"/>
          <w:szCs w:val="24"/>
        </w:rPr>
        <w:t>v</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lu</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obt</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in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still m</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t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sibility</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crit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ri</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lysis</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bov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shows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CV </w:t>
      </w:r>
      <w:proofErr w:type="spellStart"/>
      <w:r>
        <w:rPr>
          <w:rFonts w:ascii="Arial" w:eastAsia="Arial" w:hAnsi="Arial" w:cs="Arial"/>
          <w:color w:val="000000"/>
          <w:sz w:val="24"/>
          <w:szCs w:val="24"/>
        </w:rPr>
        <w:t>K</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bun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ri</w:t>
      </w:r>
      <w:proofErr w:type="spellEnd"/>
      <w:r>
        <w:rPr>
          <w:rFonts w:ascii="Arial" w:eastAsia="Arial" w:hAnsi="Arial" w:cs="Arial"/>
          <w:color w:val="000000"/>
          <w:sz w:val="24"/>
          <w:szCs w:val="24"/>
        </w:rPr>
        <w:t xml:space="preserve"> could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cov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proofErr w:type="spellEnd"/>
      <w:r>
        <w:rPr>
          <w:rFonts w:ascii="Arial" w:eastAsia="Arial" w:hAnsi="Arial" w:cs="Arial"/>
          <w:color w:val="000000"/>
          <w:sz w:val="24"/>
          <w:szCs w:val="24"/>
        </w:rPr>
        <w:t xml:space="preserve"> its </w:t>
      </w:r>
      <w:proofErr w:type="spellStart"/>
      <w:r>
        <w:rPr>
          <w:rFonts w:ascii="Arial" w:eastAsia="Arial" w:hAnsi="Arial" w:cs="Arial"/>
          <w:color w:val="000000"/>
          <w:sz w:val="24"/>
          <w:szCs w:val="24"/>
        </w:rPr>
        <w:t>c</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pit</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w:t>
      </w:r>
      <w:proofErr w:type="spellEnd"/>
      <w:r>
        <w:rPr>
          <w:rFonts w:ascii="Arial" w:eastAsia="Arial" w:hAnsi="Arial" w:cs="Arial"/>
          <w:color w:val="000000"/>
          <w:sz w:val="24"/>
          <w:szCs w:val="24"/>
        </w:rPr>
        <w:t xml:space="preserve"> in 4 </w:t>
      </w:r>
      <w:proofErr w:type="spellStart"/>
      <w:r>
        <w:rPr>
          <w:rFonts w:ascii="Arial" w:eastAsia="Arial" w:hAnsi="Arial" w:cs="Arial"/>
          <w:color w:val="000000"/>
          <w:sz w:val="24"/>
          <w:szCs w:val="24"/>
        </w:rPr>
        <w:t>y</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rs</w:t>
      </w:r>
      <w:proofErr w:type="spellEnd"/>
      <w:r>
        <w:rPr>
          <w:rFonts w:ascii="Arial" w:eastAsia="Arial" w:hAnsi="Arial" w:cs="Arial"/>
          <w:color w:val="000000"/>
          <w:sz w:val="24"/>
          <w:szCs w:val="24"/>
        </w:rPr>
        <w:t xml:space="preserve">, 6 months,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nd</w:t>
      </w:r>
      <w:proofErr w:type="spellEnd"/>
      <w:r>
        <w:rPr>
          <w:rFonts w:ascii="Arial" w:eastAsia="Arial" w:hAnsi="Arial" w:cs="Arial"/>
          <w:color w:val="000000"/>
          <w:sz w:val="24"/>
          <w:szCs w:val="24"/>
        </w:rPr>
        <w:t xml:space="preserve"> 7 </w:t>
      </w:r>
      <w:proofErr w:type="spellStart"/>
      <w:r>
        <w:rPr>
          <w:rFonts w:ascii="Arial" w:eastAsia="Arial" w:hAnsi="Arial" w:cs="Arial"/>
          <w:color w:val="000000"/>
          <w:sz w:val="24"/>
          <w:szCs w:val="24"/>
        </w:rPr>
        <w:t>d</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ys</w:t>
      </w:r>
      <w:proofErr w:type="spellEnd"/>
      <w:r>
        <w:rPr>
          <w:rFonts w:ascii="Arial" w:eastAsia="Arial" w:hAnsi="Arial" w:cs="Arial"/>
          <w:color w:val="000000"/>
          <w:sz w:val="24"/>
          <w:szCs w:val="24"/>
        </w:rPr>
        <w:t>.</w:t>
      </w:r>
    </w:p>
    <w:p w14:paraId="4995AA36" w14:textId="1DAA1388" w:rsidR="00C53970" w:rsidRDefault="006E6370" w:rsidP="00D05956">
      <w:pPr>
        <w:spacing w:after="0" w:line="276" w:lineRule="auto"/>
        <w:ind w:right="-46" w:firstLine="720"/>
        <w:jc w:val="both"/>
        <w:rPr>
          <w:rFonts w:ascii="Arial" w:eastAsia="Arial" w:hAnsi="Arial" w:cs="Arial"/>
          <w:color w:val="000000"/>
          <w:sz w:val="24"/>
          <w:szCs w:val="24"/>
        </w:rPr>
      </w:pPr>
      <w:r>
        <w:rPr>
          <w:rFonts w:ascii="Arial" w:eastAsia="Arial" w:hAnsi="Arial" w:cs="Arial"/>
          <w:color w:val="000000"/>
          <w:sz w:val="24"/>
          <w:szCs w:val="24"/>
        </w:rPr>
        <w:t xml:space="preserve">From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sults</w:t>
      </w:r>
      <w:proofErr w:type="spellEnd"/>
      <w:r>
        <w:rPr>
          <w:rFonts w:ascii="Arial" w:eastAsia="Arial" w:hAnsi="Arial" w:cs="Arial"/>
          <w:color w:val="000000"/>
          <w:sz w:val="24"/>
          <w:szCs w:val="24"/>
        </w:rPr>
        <w:t xml:space="preserve"> of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lysis</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bov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g</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rding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V</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lu</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(NPV), </w:t>
      </w:r>
      <w:proofErr w:type="spellStart"/>
      <w:r>
        <w:rPr>
          <w:rFonts w:ascii="Arial" w:eastAsia="Arial" w:hAnsi="Arial" w:cs="Arial"/>
          <w:color w:val="000000"/>
          <w:sz w:val="24"/>
          <w:szCs w:val="24"/>
        </w:rPr>
        <w:t>B</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fit</w:t>
      </w:r>
      <w:proofErr w:type="spellEnd"/>
      <w:r>
        <w:rPr>
          <w:rFonts w:ascii="Arial" w:eastAsia="Arial" w:hAnsi="Arial" w:cs="Arial"/>
          <w:color w:val="000000"/>
          <w:sz w:val="24"/>
          <w:szCs w:val="24"/>
        </w:rPr>
        <w:t xml:space="preserve"> cost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tio</w:t>
      </w:r>
      <w:proofErr w:type="spellEnd"/>
      <w:r>
        <w:rPr>
          <w:rFonts w:ascii="Arial" w:eastAsia="Arial" w:hAnsi="Arial" w:cs="Arial"/>
          <w:color w:val="000000"/>
          <w:sz w:val="24"/>
          <w:szCs w:val="24"/>
        </w:rPr>
        <w:t xml:space="preserve"> (B/C), </w:t>
      </w:r>
      <w:proofErr w:type="spellStart"/>
      <w:r>
        <w:rPr>
          <w:rFonts w:ascii="Arial" w:eastAsia="Arial" w:hAnsi="Arial" w:cs="Arial"/>
          <w:color w:val="000000"/>
          <w:sz w:val="24"/>
          <w:szCs w:val="24"/>
        </w:rPr>
        <w:t>Int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of </w:t>
      </w:r>
      <w:proofErr w:type="spellStart"/>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turn</w:t>
      </w:r>
      <w:proofErr w:type="spellEnd"/>
      <w:r>
        <w:rPr>
          <w:rFonts w:ascii="Arial" w:eastAsia="Arial" w:hAnsi="Arial" w:cs="Arial"/>
          <w:color w:val="000000"/>
          <w:sz w:val="24"/>
          <w:szCs w:val="24"/>
        </w:rPr>
        <w:t xml:space="preserve"> (IRR)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yb</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riod</w:t>
      </w:r>
      <w:proofErr w:type="spellEnd"/>
      <w:r>
        <w:rPr>
          <w:rFonts w:ascii="Arial" w:eastAsia="Arial" w:hAnsi="Arial" w:cs="Arial"/>
          <w:color w:val="000000"/>
          <w:sz w:val="24"/>
          <w:szCs w:val="24"/>
        </w:rPr>
        <w:t xml:space="preserve">, it </w:t>
      </w:r>
      <w:proofErr w:type="spellStart"/>
      <w:r>
        <w:rPr>
          <w:rFonts w:ascii="Arial" w:eastAsia="Arial" w:hAnsi="Arial" w:cs="Arial"/>
          <w:color w:val="000000"/>
          <w:sz w:val="24"/>
          <w:szCs w:val="24"/>
        </w:rPr>
        <w:t>c</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proofErr w:type="spellEnd"/>
      <w:r>
        <w:rPr>
          <w:rFonts w:ascii="Arial" w:eastAsia="Arial" w:hAnsi="Arial" w:cs="Arial"/>
          <w:color w:val="000000"/>
          <w:sz w:val="24"/>
          <w:szCs w:val="24"/>
        </w:rPr>
        <w:t xml:space="preserve"> b</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CV </w:t>
      </w:r>
      <w:proofErr w:type="spellStart"/>
      <w:r>
        <w:rPr>
          <w:rFonts w:ascii="Arial" w:eastAsia="Arial" w:hAnsi="Arial" w:cs="Arial"/>
          <w:color w:val="000000"/>
          <w:sz w:val="24"/>
          <w:szCs w:val="24"/>
        </w:rPr>
        <w:t>K</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bun</w:t>
      </w:r>
      <w:proofErr w:type="spellEnd"/>
      <w:r>
        <w:rPr>
          <w:rFonts w:ascii="Arial" w:eastAsia="Arial" w:hAnsi="Arial" w:cs="Arial"/>
          <w:color w:val="000000"/>
          <w:sz w:val="24"/>
          <w:szCs w:val="24"/>
        </w:rPr>
        <w:t xml:space="preserve"> S</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ri's </w:t>
      </w:r>
      <w:proofErr w:type="spellStart"/>
      <w:r>
        <w:rPr>
          <w:rFonts w:ascii="Arial" w:eastAsia="Arial" w:hAnsi="Arial" w:cs="Arial"/>
          <w:color w:val="000000"/>
          <w:sz w:val="24"/>
          <w:szCs w:val="24"/>
        </w:rPr>
        <w:t>busin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h</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f</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irly</w:t>
      </w:r>
      <w:proofErr w:type="spellEnd"/>
      <w:r>
        <w:rPr>
          <w:rFonts w:ascii="Arial" w:eastAsia="Arial" w:hAnsi="Arial" w:cs="Arial"/>
          <w:color w:val="000000"/>
          <w:sz w:val="24"/>
          <w:szCs w:val="24"/>
        </w:rPr>
        <w:t xml:space="preserve"> good </w:t>
      </w:r>
      <w:proofErr w:type="spellStart"/>
      <w:r>
        <w:rPr>
          <w:rFonts w:ascii="Arial" w:eastAsia="Arial" w:hAnsi="Arial" w:cs="Arial"/>
          <w:color w:val="000000"/>
          <w:sz w:val="24"/>
          <w:szCs w:val="24"/>
        </w:rPr>
        <w:t>busin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sibility</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v</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lu</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by </w:t>
      </w:r>
      <w:proofErr w:type="spellStart"/>
      <w:r>
        <w:rPr>
          <w:rFonts w:ascii="Arial" w:eastAsia="Arial" w:hAnsi="Arial" w:cs="Arial"/>
          <w:color w:val="000000"/>
          <w:sz w:val="24"/>
          <w:szCs w:val="24"/>
        </w:rPr>
        <w:t>g</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ting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positiv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profits </w:t>
      </w:r>
      <w:proofErr w:type="spellStart"/>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ry</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y</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proofErr w:type="spellEnd"/>
      <w:r>
        <w:rPr>
          <w:rFonts w:ascii="Arial" w:eastAsia="Arial" w:hAnsi="Arial" w:cs="Arial"/>
          <w:color w:val="000000"/>
          <w:sz w:val="24"/>
          <w:szCs w:val="24"/>
        </w:rPr>
        <w:t xml:space="preserve">. </w:t>
      </w:r>
      <w:proofErr w:type="gramStart"/>
      <w:r>
        <w:rPr>
          <w:rFonts w:ascii="Arial" w:eastAsia="Arial" w:hAnsi="Arial" w:cs="Arial"/>
          <w:color w:val="000000"/>
          <w:sz w:val="24"/>
          <w:szCs w:val="24"/>
        </w:rPr>
        <w:t>So</w:t>
      </w:r>
      <w:proofErr w:type="gramEnd"/>
      <w:r>
        <w:rPr>
          <w:rFonts w:ascii="Arial" w:eastAsia="Arial" w:hAnsi="Arial" w:cs="Arial"/>
          <w:color w:val="000000"/>
          <w:sz w:val="24"/>
          <w:szCs w:val="24"/>
        </w:rPr>
        <w:t xml:space="preserve"> this </w:t>
      </w:r>
      <w:proofErr w:type="spellStart"/>
      <w:r>
        <w:rPr>
          <w:rFonts w:ascii="Arial" w:eastAsia="Arial" w:hAnsi="Arial" w:cs="Arial"/>
          <w:color w:val="000000"/>
          <w:sz w:val="24"/>
          <w:szCs w:val="24"/>
        </w:rPr>
        <w:t>comp</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ny</w:t>
      </w:r>
      <w:proofErr w:type="spellEnd"/>
      <w:r>
        <w:rPr>
          <w:rFonts w:ascii="Arial" w:eastAsia="Arial" w:hAnsi="Arial" w:cs="Arial"/>
          <w:color w:val="000000"/>
          <w:sz w:val="24"/>
          <w:szCs w:val="24"/>
        </w:rPr>
        <w:t xml:space="preserve"> is worthy of </w:t>
      </w:r>
      <w:proofErr w:type="spellStart"/>
      <w:r>
        <w:rPr>
          <w:rFonts w:ascii="Arial" w:eastAsia="Arial" w:hAnsi="Arial" w:cs="Arial"/>
          <w:color w:val="000000"/>
          <w:sz w:val="24"/>
          <w:szCs w:val="24"/>
        </w:rPr>
        <w:t>b</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ing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int</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in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continu</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So </w:t>
      </w:r>
      <w:proofErr w:type="spellStart"/>
      <w:r>
        <w:rPr>
          <w:rFonts w:ascii="Arial" w:eastAsia="Arial" w:hAnsi="Arial" w:cs="Arial"/>
          <w:color w:val="000000"/>
          <w:sz w:val="24"/>
          <w:szCs w:val="24"/>
        </w:rPr>
        <w:t>b</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on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obj</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ctiv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of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sibility</w:t>
      </w:r>
      <w:proofErr w:type="spellEnd"/>
      <w:r>
        <w:rPr>
          <w:rFonts w:ascii="Arial" w:eastAsia="Arial" w:hAnsi="Arial" w:cs="Arial"/>
          <w:color w:val="000000"/>
          <w:sz w:val="24"/>
          <w:szCs w:val="24"/>
        </w:rPr>
        <w:t xml:space="preserve"> study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lysis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proofErr w:type="spellEnd"/>
      <w:r>
        <w:rPr>
          <w:rFonts w:ascii="Arial" w:eastAsia="Arial" w:hAnsi="Arial" w:cs="Arial"/>
          <w:color w:val="000000"/>
          <w:sz w:val="24"/>
          <w:szCs w:val="24"/>
        </w:rPr>
        <w:t xml:space="preserve"> from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fin</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nci</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sp</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cts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propos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in this study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busin</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prosp</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cts</w:t>
      </w:r>
      <w:proofErr w:type="spellEnd"/>
      <w:r>
        <w:rPr>
          <w:rFonts w:ascii="Arial" w:eastAsia="Arial" w:hAnsi="Arial" w:cs="Arial"/>
          <w:color w:val="000000"/>
          <w:sz w:val="24"/>
          <w:szCs w:val="24"/>
        </w:rPr>
        <w:t xml:space="preserve"> of CV </w:t>
      </w:r>
      <w:proofErr w:type="spellStart"/>
      <w:r>
        <w:rPr>
          <w:rFonts w:ascii="Arial" w:eastAsia="Arial" w:hAnsi="Arial" w:cs="Arial"/>
          <w:color w:val="000000"/>
          <w:sz w:val="24"/>
          <w:szCs w:val="24"/>
        </w:rPr>
        <w:t>K</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bun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ri</w:t>
      </w:r>
      <w:proofErr w:type="spellEnd"/>
      <w:r>
        <w:rPr>
          <w:rFonts w:ascii="Arial" w:eastAsia="Arial" w:hAnsi="Arial" w:cs="Arial"/>
          <w:color w:val="000000"/>
          <w:sz w:val="24"/>
          <w:szCs w:val="24"/>
        </w:rPr>
        <w:t xml:space="preserve">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r</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worthy of </w:t>
      </w:r>
      <w:proofErr w:type="spellStart"/>
      <w:r>
        <w:rPr>
          <w:rFonts w:ascii="Arial" w:eastAsia="Arial" w:hAnsi="Arial" w:cs="Arial"/>
          <w:color w:val="000000"/>
          <w:sz w:val="24"/>
          <w:szCs w:val="24"/>
        </w:rPr>
        <w:t>b</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ing</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d</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lop</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or </w:t>
      </w:r>
      <w:proofErr w:type="spellStart"/>
      <w:r>
        <w:rPr>
          <w:rFonts w:ascii="Arial" w:eastAsia="Arial" w:hAnsi="Arial" w:cs="Arial"/>
          <w:color w:val="000000"/>
          <w:sz w:val="24"/>
          <w:szCs w:val="24"/>
        </w:rPr>
        <w:t>continu</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is </w:t>
      </w:r>
      <w:proofErr w:type="spellStart"/>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cc</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pt</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d</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c</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us</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 xml:space="preserve"> it </w:t>
      </w:r>
      <w:proofErr w:type="spellStart"/>
      <w:r>
        <w:rPr>
          <w:rFonts w:ascii="Arial" w:eastAsia="Arial" w:hAnsi="Arial" w:cs="Arial"/>
          <w:color w:val="000000"/>
          <w:sz w:val="24"/>
          <w:szCs w:val="24"/>
        </w:rPr>
        <w:t>h</w:t>
      </w:r>
      <w:r w:rsidR="00CC032B" w:rsidRPr="00CC032B">
        <w:rPr>
          <w:rFonts w:ascii="Arial" w:eastAsia="Arial" w:hAnsi="Arial" w:cs="Arial"/>
          <w:color w:val="000000"/>
          <w:sz w:val="24"/>
          <w:szCs w:val="24"/>
          <w14:ligatures w14:val="standard"/>
        </w:rPr>
        <w:t>a</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prov</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n</w:t>
      </w:r>
      <w:proofErr w:type="spellEnd"/>
      <w:r>
        <w:rPr>
          <w:rFonts w:ascii="Arial" w:eastAsia="Arial" w:hAnsi="Arial" w:cs="Arial"/>
          <w:color w:val="000000"/>
          <w:sz w:val="24"/>
          <w:szCs w:val="24"/>
        </w:rPr>
        <w:t xml:space="preserve"> to b</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r>
        <w:rPr>
          <w:rFonts w:ascii="Arial" w:eastAsia="Arial" w:hAnsi="Arial" w:cs="Arial"/>
          <w:color w:val="000000"/>
          <w:sz w:val="24"/>
          <w:szCs w:val="24"/>
        </w:rPr>
        <w:t xml:space="preserve"> </w:t>
      </w:r>
      <w:proofErr w:type="spellStart"/>
      <w:r>
        <w:rPr>
          <w:rFonts w:ascii="Arial" w:eastAsia="Arial" w:hAnsi="Arial" w:cs="Arial"/>
          <w:color w:val="000000"/>
          <w:sz w:val="24"/>
          <w:szCs w:val="24"/>
        </w:rPr>
        <w:t>tru</w:t>
      </w:r>
      <w:r w:rsidR="00CC032B" w:rsidRPr="00CC032B">
        <w:rPr>
          <w:rFonts w:ascii="Arial" w:eastAsia="Arial" w:hAnsi="Arial" w:cs="Arial"/>
          <w:color w:val="000000"/>
          <w:sz w:val="24"/>
          <w:szCs w:val="24"/>
          <w14:ligatures w14:val="standard"/>
        </w:rPr>
        <w:t>e</w:t>
      </w:r>
      <w:r w:rsidR="00CC032B" w:rsidRPr="00CC032B">
        <w:rPr>
          <w:rFonts w:ascii="Microsoft Himalaya" w:eastAsia="Arial" w:hAnsi="Microsoft Himalaya" w:cs="Arial"/>
          <w:color w:val="000000"/>
          <w:spacing w:val="-20"/>
          <w:sz w:val="4"/>
          <w:szCs w:val="24"/>
          <w14:ligatures w14:val="standardContextual"/>
        </w:rPr>
        <w:t>l</w:t>
      </w:r>
      <w:proofErr w:type="spellEnd"/>
      <w:r>
        <w:rPr>
          <w:rFonts w:ascii="Arial" w:eastAsia="Arial" w:hAnsi="Arial" w:cs="Arial"/>
          <w:color w:val="000000"/>
          <w:sz w:val="24"/>
          <w:szCs w:val="24"/>
        </w:rPr>
        <w:t>.</w:t>
      </w:r>
    </w:p>
    <w:p w14:paraId="0DAFBA0E" w14:textId="77777777" w:rsidR="00C53970" w:rsidRDefault="00C53970" w:rsidP="00D05956">
      <w:pPr>
        <w:tabs>
          <w:tab w:val="left" w:pos="1095"/>
        </w:tabs>
        <w:spacing w:after="0" w:line="276" w:lineRule="auto"/>
        <w:jc w:val="both"/>
        <w:rPr>
          <w:rFonts w:ascii="Arial" w:eastAsia="Arial" w:hAnsi="Arial" w:cs="Arial"/>
          <w:sz w:val="24"/>
          <w:szCs w:val="24"/>
        </w:rPr>
      </w:pPr>
    </w:p>
    <w:p w14:paraId="298155CC" w14:textId="77777777" w:rsidR="00C53970" w:rsidRDefault="006E6370" w:rsidP="00D05956">
      <w:pPr>
        <w:tabs>
          <w:tab w:val="left" w:pos="1095"/>
        </w:tabs>
        <w:spacing w:after="0" w:line="276" w:lineRule="auto"/>
        <w:jc w:val="both"/>
        <w:rPr>
          <w:rFonts w:ascii="Arial" w:eastAsia="Arial" w:hAnsi="Arial" w:cs="Arial"/>
          <w:b/>
          <w:bCs/>
          <w:sz w:val="24"/>
          <w:szCs w:val="24"/>
        </w:rPr>
      </w:pPr>
      <w:r>
        <w:rPr>
          <w:rFonts w:ascii="Arial" w:eastAsia="Arial" w:hAnsi="Arial" w:cs="Arial"/>
          <w:b/>
          <w:bCs/>
          <w:sz w:val="24"/>
          <w:szCs w:val="24"/>
        </w:rPr>
        <w:t xml:space="preserve">CONCLUSION </w:t>
      </w:r>
    </w:p>
    <w:p w14:paraId="61C53B1D" w14:textId="78A63F98" w:rsidR="00C53970" w:rsidRDefault="006E6370" w:rsidP="00D05956">
      <w:pPr>
        <w:spacing w:after="0" w:line="276" w:lineRule="auto"/>
        <w:ind w:firstLine="720"/>
        <w:jc w:val="both"/>
        <w:rPr>
          <w:rFonts w:ascii="Arial" w:eastAsia="Arial" w:hAnsi="Arial" w:cs="Arial"/>
          <w:sz w:val="24"/>
          <w:szCs w:val="24"/>
        </w:rPr>
      </w:pPr>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lysis</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sults</w:t>
      </w:r>
      <w:proofErr w:type="spellEnd"/>
      <w:r>
        <w:rPr>
          <w:rFonts w:ascii="Arial" w:eastAsia="Arial" w:hAnsi="Arial" w:cs="Arial"/>
          <w:sz w:val="24"/>
          <w:szCs w:val="24"/>
        </w:rPr>
        <w:t xml:space="preserve"> show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CV </w:t>
      </w:r>
      <w:proofErr w:type="spellStart"/>
      <w:r>
        <w:rPr>
          <w:rFonts w:ascii="Arial" w:eastAsia="Arial" w:hAnsi="Arial" w:cs="Arial"/>
          <w:sz w:val="24"/>
          <w:szCs w:val="24"/>
        </w:rPr>
        <w:t>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bun</w:t>
      </w:r>
      <w:proofErr w:type="spellEnd"/>
      <w:r>
        <w:rPr>
          <w:rFonts w:ascii="Arial" w:eastAsia="Arial" w:hAnsi="Arial" w:cs="Arial"/>
          <w:sz w:val="24"/>
          <w:szCs w:val="24"/>
        </w:rPr>
        <w:t xml:space="preserve"> S</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ri's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t>
      </w:r>
      <w:proofErr w:type="spellStart"/>
      <w:r>
        <w:rPr>
          <w:rFonts w:ascii="Arial" w:eastAsia="Arial" w:hAnsi="Arial" w:cs="Arial"/>
          <w:sz w:val="24"/>
          <w:szCs w:val="24"/>
        </w:rPr>
        <w:t>fin</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lly</w:t>
      </w:r>
      <w:proofErr w:type="spellEnd"/>
      <w:r>
        <w:rPr>
          <w:rFonts w:ascii="Arial" w:eastAsia="Arial" w:hAnsi="Arial" w:cs="Arial"/>
          <w:sz w:val="24"/>
          <w:szCs w:val="24"/>
        </w:rPr>
        <w:t xml:space="preserve">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NPV </w:t>
      </w:r>
      <w:proofErr w:type="spellStart"/>
      <w:r>
        <w:rPr>
          <w:rFonts w:ascii="Arial" w:eastAsia="Arial" w:hAnsi="Arial" w:cs="Arial"/>
          <w:sz w:val="24"/>
          <w:szCs w:val="24"/>
        </w:rPr>
        <w:t>v</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lu</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Rp4,857,854,973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10% discount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ins</w:t>
      </w:r>
      <w:proofErr w:type="spellEnd"/>
      <w:r>
        <w:rPr>
          <w:rFonts w:ascii="Arial" w:eastAsia="Arial" w:hAnsi="Arial" w:cs="Arial"/>
          <w:sz w:val="24"/>
          <w:szCs w:val="24"/>
        </w:rPr>
        <w:t xml:space="preserve"> </w:t>
      </w:r>
      <w:proofErr w:type="spellStart"/>
      <w:r>
        <w:rPr>
          <w:rFonts w:ascii="Arial" w:eastAsia="Arial" w:hAnsi="Arial" w:cs="Arial"/>
          <w:sz w:val="24"/>
          <w:szCs w:val="24"/>
        </w:rPr>
        <w:t>positiv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up to 51% confirms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ss's</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sili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nc</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risk of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B/C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tio</w:t>
      </w:r>
      <w:proofErr w:type="spellEnd"/>
      <w:r>
        <w:rPr>
          <w:rFonts w:ascii="Arial" w:eastAsia="Arial" w:hAnsi="Arial" w:cs="Arial"/>
          <w:sz w:val="24"/>
          <w:szCs w:val="24"/>
        </w:rPr>
        <w:t xml:space="preserve"> of 1.440 </w:t>
      </w:r>
      <w:proofErr w:type="spellStart"/>
      <w:r>
        <w:rPr>
          <w:rFonts w:ascii="Arial" w:eastAsia="Arial" w:hAnsi="Arial" w:cs="Arial"/>
          <w:sz w:val="24"/>
          <w:szCs w:val="24"/>
        </w:rPr>
        <w:t>prov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ry</w:t>
      </w:r>
      <w:proofErr w:type="spellEnd"/>
      <w:r>
        <w:rPr>
          <w:rFonts w:ascii="Arial" w:eastAsia="Arial" w:hAnsi="Arial" w:cs="Arial"/>
          <w:sz w:val="24"/>
          <w:szCs w:val="24"/>
        </w:rPr>
        <w:t xml:space="preserve"> Rp1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fit</w:t>
      </w:r>
      <w:proofErr w:type="spellEnd"/>
      <w:r>
        <w:rPr>
          <w:rFonts w:ascii="Arial" w:eastAsia="Arial" w:hAnsi="Arial" w:cs="Arial"/>
          <w:sz w:val="24"/>
          <w:szCs w:val="24"/>
        </w:rPr>
        <w:t xml:space="preserve"> of Rp1,440,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king</w:t>
      </w:r>
      <w:proofErr w:type="spellEnd"/>
      <w:r>
        <w:rPr>
          <w:rFonts w:ascii="Arial" w:eastAsia="Arial" w:hAnsi="Arial" w:cs="Arial"/>
          <w:sz w:val="24"/>
          <w:szCs w:val="24"/>
        </w:rPr>
        <w:t xml:space="preserve">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ffici</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profit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IRR of 51.558%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g</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rk</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w:t>
      </w:r>
      <w:proofErr w:type="spellStart"/>
      <w:r>
        <w:rPr>
          <w:rFonts w:ascii="Arial" w:eastAsia="Arial" w:hAnsi="Arial" w:cs="Arial"/>
          <w:sz w:val="24"/>
          <w:szCs w:val="24"/>
        </w:rPr>
        <w:t>int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high </w:t>
      </w:r>
      <w:proofErr w:type="spellStart"/>
      <w:r>
        <w:rPr>
          <w:rFonts w:ascii="Arial" w:eastAsia="Arial" w:hAnsi="Arial" w:cs="Arial"/>
          <w:sz w:val="24"/>
          <w:szCs w:val="24"/>
        </w:rPr>
        <w:t>pot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turn</w:t>
      </w:r>
      <w:proofErr w:type="spellEnd"/>
      <w:r>
        <w:rPr>
          <w:rFonts w:ascii="Arial" w:eastAsia="Arial" w:hAnsi="Arial" w:cs="Arial"/>
          <w:sz w:val="24"/>
          <w:szCs w:val="24"/>
        </w:rPr>
        <w:t>. 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of 4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6 months 7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ys</w:t>
      </w:r>
      <w:proofErr w:type="spellEnd"/>
      <w:r>
        <w:rPr>
          <w:rFonts w:ascii="Arial" w:eastAsia="Arial" w:hAnsi="Arial" w:cs="Arial"/>
          <w:sz w:val="24"/>
          <w:szCs w:val="24"/>
        </w:rPr>
        <w:t xml:space="preserve"> is </w:t>
      </w:r>
      <w:proofErr w:type="spellStart"/>
      <w:r>
        <w:rPr>
          <w:rFonts w:ascii="Arial" w:eastAsia="Arial" w:hAnsi="Arial" w:cs="Arial"/>
          <w:sz w:val="24"/>
          <w:szCs w:val="24"/>
        </w:rPr>
        <w:t>f</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initi</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stim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of 5 </w:t>
      </w:r>
      <w:proofErr w:type="spellStart"/>
      <w:r>
        <w:rPr>
          <w:rFonts w:ascii="Arial" w:eastAsia="Arial" w:hAnsi="Arial" w:cs="Arial"/>
          <w:sz w:val="24"/>
          <w:szCs w:val="24"/>
        </w:rPr>
        <w:t>y</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rs</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ting</w:t>
      </w:r>
      <w:proofErr w:type="spellEnd"/>
      <w:r>
        <w:rPr>
          <w:rFonts w:ascii="Arial" w:eastAsia="Arial" w:hAnsi="Arial" w:cs="Arial"/>
          <w:sz w:val="24"/>
          <w:szCs w:val="24"/>
        </w:rPr>
        <w:t xml:space="preserve"> </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 </w:t>
      </w:r>
      <w:proofErr w:type="spellStart"/>
      <w:r>
        <w:rPr>
          <w:rFonts w:ascii="Arial" w:eastAsia="Arial" w:hAnsi="Arial" w:cs="Arial"/>
          <w:sz w:val="24"/>
          <w:szCs w:val="24"/>
        </w:rPr>
        <w:t>r</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tiv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ly</w:t>
      </w:r>
      <w:proofErr w:type="spellEnd"/>
      <w:r>
        <w:rPr>
          <w:rFonts w:ascii="Arial" w:eastAsia="Arial" w:hAnsi="Arial" w:cs="Arial"/>
          <w:sz w:val="24"/>
          <w:szCs w:val="24"/>
        </w:rPr>
        <w:t xml:space="preserve"> low </w:t>
      </w:r>
      <w:proofErr w:type="spellStart"/>
      <w:r>
        <w:rPr>
          <w:rFonts w:ascii="Arial" w:eastAsia="Arial" w:hAnsi="Arial" w:cs="Arial"/>
          <w:sz w:val="24"/>
          <w:szCs w:val="24"/>
        </w:rPr>
        <w:t>inv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stm</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risk. Thus,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ll</w:t>
      </w:r>
      <w:proofErr w:type="spellEnd"/>
      <w:r>
        <w:rPr>
          <w:rFonts w:ascii="Arial" w:eastAsia="Arial" w:hAnsi="Arial" w:cs="Arial"/>
          <w:sz w:val="24"/>
          <w:szCs w:val="24"/>
        </w:rPr>
        <w:t xml:space="preserve"> NPV, B/C R</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 xml:space="preserve">tio, IRR,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yb</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ck</w:t>
      </w:r>
      <w:proofErr w:type="spellEnd"/>
      <w:r>
        <w:rPr>
          <w:rFonts w:ascii="Arial" w:eastAsia="Arial" w:hAnsi="Arial" w:cs="Arial"/>
          <w:sz w:val="24"/>
          <w:szCs w:val="24"/>
        </w:rPr>
        <w:t xml:space="preserve"> </w:t>
      </w:r>
      <w:proofErr w:type="spellStart"/>
      <w:r>
        <w:rPr>
          <w:rFonts w:ascii="Arial" w:eastAsia="Arial" w:hAnsi="Arial" w:cs="Arial"/>
          <w:sz w:val="24"/>
          <w:szCs w:val="24"/>
        </w:rPr>
        <w:t>P</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riod</w:t>
      </w:r>
      <w:proofErr w:type="spellEnd"/>
      <w:r>
        <w:rPr>
          <w:rFonts w:ascii="Arial" w:eastAsia="Arial" w:hAnsi="Arial" w:cs="Arial"/>
          <w:sz w:val="24"/>
          <w:szCs w:val="24"/>
        </w:rPr>
        <w:t xml:space="preserve"> </w:t>
      </w:r>
      <w:proofErr w:type="spellStart"/>
      <w:r>
        <w:rPr>
          <w:rFonts w:ascii="Arial" w:eastAsia="Arial" w:hAnsi="Arial" w:cs="Arial"/>
          <w:sz w:val="24"/>
          <w:szCs w:val="24"/>
        </w:rPr>
        <w:t>indic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tors</w:t>
      </w:r>
      <w:proofErr w:type="spellEnd"/>
      <w:r>
        <w:rPr>
          <w:rFonts w:ascii="Arial" w:eastAsia="Arial" w:hAnsi="Arial" w:cs="Arial"/>
          <w:sz w:val="24"/>
          <w:szCs w:val="24"/>
        </w:rPr>
        <w:t xml:space="preserve"> </w:t>
      </w:r>
      <w:proofErr w:type="spellStart"/>
      <w:r>
        <w:rPr>
          <w:rFonts w:ascii="Arial" w:eastAsia="Arial" w:hAnsi="Arial" w:cs="Arial"/>
          <w:sz w:val="24"/>
          <w:szCs w:val="24"/>
        </w:rPr>
        <w:t>prov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th</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this </w:t>
      </w:r>
      <w:proofErr w:type="spellStart"/>
      <w:r>
        <w:rPr>
          <w:rFonts w:ascii="Arial" w:eastAsia="Arial" w:hAnsi="Arial" w:cs="Arial"/>
          <w:sz w:val="24"/>
          <w:szCs w:val="24"/>
        </w:rPr>
        <w:t>busin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ss</w:t>
      </w:r>
      <w:proofErr w:type="spellEnd"/>
      <w:r>
        <w:rPr>
          <w:rFonts w:ascii="Arial" w:eastAsia="Arial" w:hAnsi="Arial" w:cs="Arial"/>
          <w:sz w:val="24"/>
          <w:szCs w:val="24"/>
        </w:rPr>
        <w:t xml:space="preserve"> is worth </w:t>
      </w:r>
      <w:proofErr w:type="spellStart"/>
      <w:r>
        <w:rPr>
          <w:rFonts w:ascii="Arial" w:eastAsia="Arial" w:hAnsi="Arial" w:cs="Arial"/>
          <w:sz w:val="24"/>
          <w:szCs w:val="24"/>
        </w:rPr>
        <w:t>m</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int</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ining</w:t>
      </w:r>
      <w:proofErr w:type="spellEnd"/>
      <w:r>
        <w:rPr>
          <w:rFonts w:ascii="Arial" w:eastAsia="Arial" w:hAnsi="Arial" w:cs="Arial"/>
          <w:sz w:val="24"/>
          <w:szCs w:val="24"/>
        </w:rPr>
        <w:t xml:space="preserve">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nd</w:t>
      </w:r>
      <w:proofErr w:type="spellEnd"/>
      <w:r>
        <w:rPr>
          <w:rFonts w:ascii="Arial" w:eastAsia="Arial" w:hAnsi="Arial" w:cs="Arial"/>
          <w:sz w:val="24"/>
          <w:szCs w:val="24"/>
        </w:rPr>
        <w:t xml:space="preserve"> </w:t>
      </w:r>
      <w:proofErr w:type="spellStart"/>
      <w:r>
        <w:rPr>
          <w:rFonts w:ascii="Arial" w:eastAsia="Arial" w:hAnsi="Arial" w:cs="Arial"/>
          <w:sz w:val="24"/>
          <w:szCs w:val="24"/>
        </w:rPr>
        <w:t>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v</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loping</w:t>
      </w:r>
      <w:proofErr w:type="spellEnd"/>
      <w:r>
        <w:rPr>
          <w:rFonts w:ascii="Arial" w:eastAsia="Arial" w:hAnsi="Arial" w:cs="Arial"/>
          <w:sz w:val="24"/>
          <w:szCs w:val="24"/>
        </w:rPr>
        <w:t xml:space="preserve"> </w:t>
      </w:r>
      <w:proofErr w:type="spellStart"/>
      <w:r>
        <w:rPr>
          <w:rFonts w:ascii="Arial" w:eastAsia="Arial" w:hAnsi="Arial" w:cs="Arial"/>
          <w:sz w:val="24"/>
          <w:szCs w:val="24"/>
        </w:rPr>
        <w:t>b</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c</w:t>
      </w:r>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us</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it is </w:t>
      </w:r>
      <w:proofErr w:type="spellStart"/>
      <w:r w:rsidR="00CC032B" w:rsidRPr="00CC032B">
        <w:rPr>
          <w:rFonts w:ascii="Arial" w:eastAsia="Arial" w:hAnsi="Arial" w:cs="Arial"/>
          <w:sz w:val="24"/>
          <w:szCs w:val="24"/>
          <w14:ligatures w14:val="standard"/>
        </w:rPr>
        <w:t>a</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bl</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to </w:t>
      </w:r>
      <w:proofErr w:type="spellStart"/>
      <w:r>
        <w:rPr>
          <w:rFonts w:ascii="Arial" w:eastAsia="Arial" w:hAnsi="Arial" w:cs="Arial"/>
          <w:sz w:val="24"/>
          <w:szCs w:val="24"/>
        </w:rPr>
        <w:t>provid</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proofErr w:type="spellEnd"/>
      <w:r>
        <w:rPr>
          <w:rFonts w:ascii="Arial" w:eastAsia="Arial" w:hAnsi="Arial" w:cs="Arial"/>
          <w:sz w:val="24"/>
          <w:szCs w:val="24"/>
        </w:rPr>
        <w:t xml:space="preserve"> </w:t>
      </w:r>
      <w:proofErr w:type="spellStart"/>
      <w:r>
        <w:rPr>
          <w:rFonts w:ascii="Arial" w:eastAsia="Arial" w:hAnsi="Arial" w:cs="Arial"/>
          <w:sz w:val="24"/>
          <w:szCs w:val="24"/>
        </w:rPr>
        <w:t>consist</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nt</w:t>
      </w:r>
      <w:proofErr w:type="spellEnd"/>
      <w:r>
        <w:rPr>
          <w:rFonts w:ascii="Arial" w:eastAsia="Arial" w:hAnsi="Arial" w:cs="Arial"/>
          <w:sz w:val="24"/>
          <w:szCs w:val="24"/>
        </w:rPr>
        <w:t xml:space="preserve"> </w:t>
      </w:r>
      <w:proofErr w:type="spellStart"/>
      <w:r>
        <w:rPr>
          <w:rFonts w:ascii="Arial" w:eastAsia="Arial" w:hAnsi="Arial" w:cs="Arial"/>
          <w:sz w:val="24"/>
          <w:szCs w:val="24"/>
        </w:rPr>
        <w:t>n</w:t>
      </w:r>
      <w:r w:rsidR="00CC032B" w:rsidRPr="00CC032B">
        <w:rPr>
          <w:rFonts w:ascii="Arial" w:eastAsia="Arial" w:hAnsi="Arial" w:cs="Arial"/>
          <w:sz w:val="24"/>
          <w:szCs w:val="24"/>
          <w14:ligatures w14:val="standard"/>
        </w:rPr>
        <w:t>e</w:t>
      </w:r>
      <w:r w:rsidR="00CC032B" w:rsidRPr="00CC032B">
        <w:rPr>
          <w:rFonts w:ascii="Microsoft Himalaya" w:eastAsia="Arial" w:hAnsi="Microsoft Himalaya" w:cs="Arial"/>
          <w:spacing w:val="-20"/>
          <w:sz w:val="4"/>
          <w:szCs w:val="24"/>
          <w14:ligatures w14:val="standardContextual"/>
        </w:rPr>
        <w:t>l</w:t>
      </w:r>
      <w:r>
        <w:rPr>
          <w:rFonts w:ascii="Arial" w:eastAsia="Arial" w:hAnsi="Arial" w:cs="Arial"/>
          <w:sz w:val="24"/>
          <w:szCs w:val="24"/>
        </w:rPr>
        <w:t>t</w:t>
      </w:r>
      <w:proofErr w:type="spellEnd"/>
      <w:r>
        <w:rPr>
          <w:rFonts w:ascii="Arial" w:eastAsia="Arial" w:hAnsi="Arial" w:cs="Arial"/>
          <w:sz w:val="24"/>
          <w:szCs w:val="24"/>
        </w:rPr>
        <w:t xml:space="preserve"> profits.</w:t>
      </w:r>
    </w:p>
    <w:p w14:paraId="6679B6BA" w14:textId="77777777" w:rsidR="00C53970" w:rsidRDefault="00C53970" w:rsidP="00D05956">
      <w:pPr>
        <w:tabs>
          <w:tab w:val="left" w:pos="1095"/>
        </w:tabs>
        <w:spacing w:after="0" w:line="276" w:lineRule="auto"/>
        <w:jc w:val="both"/>
        <w:rPr>
          <w:rFonts w:ascii="Arial" w:eastAsia="Arial" w:hAnsi="Arial" w:cs="Arial"/>
          <w:sz w:val="24"/>
          <w:szCs w:val="24"/>
        </w:rPr>
      </w:pPr>
    </w:p>
    <w:p w14:paraId="6663ECB0" w14:textId="77777777" w:rsidR="00C53970" w:rsidRDefault="006E6370" w:rsidP="00D05956">
      <w:pPr>
        <w:tabs>
          <w:tab w:val="left" w:pos="1095"/>
        </w:tabs>
        <w:spacing w:after="0" w:line="276" w:lineRule="auto"/>
        <w:jc w:val="both"/>
        <w:rPr>
          <w:rFonts w:ascii="Arial" w:eastAsia="Arial" w:hAnsi="Arial" w:cs="Arial"/>
          <w:b/>
          <w:bCs/>
          <w:sz w:val="24"/>
          <w:szCs w:val="24"/>
        </w:rPr>
      </w:pPr>
      <w:r>
        <w:rPr>
          <w:rFonts w:ascii="Arial" w:eastAsia="Arial" w:hAnsi="Arial" w:cs="Arial"/>
          <w:b/>
          <w:bCs/>
          <w:sz w:val="24"/>
          <w:szCs w:val="24"/>
        </w:rPr>
        <w:t>REFERENCES</w:t>
      </w:r>
    </w:p>
    <w:p w14:paraId="227C0417" w14:textId="7BB779A1"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fldChar w:fldCharType="begin" w:fldLock="1"/>
      </w:r>
      <w:r w:rsidRPr="00D05956">
        <w:rPr>
          <w:rFonts w:ascii="Arial" w:hAnsi="Arial" w:cs="Arial"/>
          <w:noProof/>
          <w:sz w:val="24"/>
          <w:szCs w:val="24"/>
          <w14:ligatures w14:val="standard"/>
        </w:rPr>
        <w:instrText xml:space="preserve">ADDIN Mendeley Bibliography CSL_BIBLIOGRAPHY </w:instrText>
      </w:r>
      <w:r w:rsidRPr="00D05956">
        <w:rPr>
          <w:rFonts w:ascii="Arial" w:hAnsi="Arial" w:cs="Arial"/>
          <w:noProof/>
          <w:sz w:val="24"/>
          <w:szCs w:val="24"/>
          <w14:ligatures w14:val="standard"/>
        </w:rPr>
        <w:fldChar w:fldCharType="separate"/>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buk, G. M., &amp; Rumbino, Y. (2020).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lisis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n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konomi 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nggun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tod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N</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 Pr</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nt V</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(NPV), 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tod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Int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 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of R</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turn (IRR) 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yb</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ck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riod (PBP) 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Unit Ston</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Crush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 di CV. X 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b. Kup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ng Prov. NTT. Jurn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Ilmi</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h T</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knologi FST Und</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14(2), 68–75.</w:t>
      </w:r>
    </w:p>
    <w:p w14:paraId="0AB5AC44" w14:textId="6D20442B" w:rsidR="00255FC7" w:rsidRPr="00D05956" w:rsidRDefault="00CC032B"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liss</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xml:space="preserve">, R. N. (2019). </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lisis K</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l</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y</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k</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Fin</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nsi</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l Us</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h</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t</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ni Pin</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ng (</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r</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c</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xml:space="preserve"> C</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t</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chu L.) Di D</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s</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xml:space="preserve"> Si</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u D</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l</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m K</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c</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m</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t</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Mu</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r</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xml:space="preserve"> S</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b</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k Timur K</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bup</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t</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T</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njung J</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bung Timur Provinsi J</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xml:space="preserve">mbi. Skripsi </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gribisnis Univ</w:t>
      </w:r>
      <w:r w:rsidRPr="00D05956">
        <w:rPr>
          <w:rFonts w:ascii="Arial" w:hAnsi="Arial" w:cs="Arial"/>
          <w:noProof/>
          <w:sz w:val="24"/>
          <w:szCs w:val="24"/>
          <w14:ligatures w14:val="standard"/>
        </w:rPr>
        <w:t>el</w:t>
      </w:r>
      <w:r w:rsidR="00255FC7" w:rsidRPr="00D05956">
        <w:rPr>
          <w:rFonts w:ascii="Arial" w:hAnsi="Arial" w:cs="Arial"/>
          <w:noProof/>
          <w:sz w:val="24"/>
          <w:szCs w:val="24"/>
          <w14:ligatures w14:val="standard"/>
        </w:rPr>
        <w:t>rsit</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s Sriwij</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y</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 70.</w:t>
      </w:r>
    </w:p>
    <w:p w14:paraId="769E723C" w14:textId="7B57BBE3" w:rsidR="00255FC7" w:rsidRPr="00D05956" w:rsidRDefault="00CC032B"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yun, Q., Kurni</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w</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S., &amp; S</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xml:space="preserve">putro, W. </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(2020). P</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rk</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mb</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ng</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Konv</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rsi L</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h</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P</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rt</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ni</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Di B</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gi</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n N</w:t>
      </w:r>
      <w:r w:rsidRPr="00CC032B">
        <w:rPr>
          <w:rFonts w:ascii="Arial" w:hAnsi="Arial" w:cs="Arial"/>
          <w:noProof/>
          <w:sz w:val="24"/>
          <w:szCs w:val="24"/>
          <w14:ligatures w14:val="standard"/>
        </w:rPr>
        <w:t>e</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g</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r</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 xml:space="preserve"> </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gr</w:t>
      </w:r>
      <w:r w:rsidRPr="00CC032B">
        <w:rPr>
          <w:rFonts w:ascii="Arial" w:hAnsi="Arial" w:cs="Arial"/>
          <w:noProof/>
          <w:sz w:val="24"/>
          <w:szCs w:val="24"/>
          <w14:ligatures w14:val="standard"/>
        </w:rPr>
        <w:t>a</w:t>
      </w:r>
      <w:r w:rsidRPr="00D05956">
        <w:rPr>
          <w:rFonts w:ascii="Arial" w:hAnsi="Arial" w:cs="Arial"/>
          <w:noProof/>
          <w:sz w:val="24"/>
          <w:szCs w:val="24"/>
          <w14:ligatures w14:val="standard"/>
        </w:rPr>
        <w:t>l</w:t>
      </w:r>
      <w:r w:rsidR="00255FC7" w:rsidRPr="00D05956">
        <w:rPr>
          <w:rFonts w:ascii="Arial" w:hAnsi="Arial" w:cs="Arial"/>
          <w:noProof/>
          <w:sz w:val="24"/>
          <w:szCs w:val="24"/>
          <w14:ligatures w14:val="standard"/>
        </w:rPr>
        <w:t>ris. Vigor: Jurn</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l Ilmu P</w:t>
      </w:r>
      <w:r w:rsidRPr="00D05956">
        <w:rPr>
          <w:rFonts w:ascii="Arial" w:hAnsi="Arial" w:cs="Arial"/>
          <w:noProof/>
          <w:sz w:val="24"/>
          <w:szCs w:val="24"/>
          <w14:ligatures w14:val="standard"/>
        </w:rPr>
        <w:t>el</w:t>
      </w:r>
      <w:r w:rsidR="00255FC7" w:rsidRPr="00D05956">
        <w:rPr>
          <w:rFonts w:ascii="Arial" w:hAnsi="Arial" w:cs="Arial"/>
          <w:noProof/>
          <w:sz w:val="24"/>
          <w:szCs w:val="24"/>
          <w14:ligatures w14:val="standard"/>
        </w:rPr>
        <w:t>rt</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ni</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n Tropik</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 xml:space="preserve"> D</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n Subtropik</w:t>
      </w:r>
      <w:r w:rsidRPr="00D05956">
        <w:rPr>
          <w:rFonts w:ascii="Arial" w:hAnsi="Arial" w:cs="Arial"/>
          <w:noProof/>
          <w:sz w:val="24"/>
          <w:szCs w:val="24"/>
          <w14:ligatures w14:val="standard"/>
        </w:rPr>
        <w:t>al</w:t>
      </w:r>
      <w:r w:rsidR="00255FC7" w:rsidRPr="00D05956">
        <w:rPr>
          <w:rFonts w:ascii="Arial" w:hAnsi="Arial" w:cs="Arial"/>
          <w:noProof/>
          <w:sz w:val="24"/>
          <w:szCs w:val="24"/>
          <w14:ligatures w14:val="standard"/>
        </w:rPr>
        <w:t>, 5(2), 38–44. https://doi.org/10.31002/vigor.v5i2.3040</w:t>
      </w:r>
    </w:p>
    <w:p w14:paraId="37915737" w14:textId="3922ED15"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Cott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r,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(2023). N</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t Pr</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s</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nt V</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lu</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nd P</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yb</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ck P</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riod: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n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lysis. 1–20. https://schol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rworks.wmich.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du/honors_th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s/3796/</w:t>
      </w:r>
    </w:p>
    <w:p w14:paraId="5DCBB6B7" w14:textId="1F323078"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F</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Din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(2024). Kontribusi 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n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stisit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 Subs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ktor 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 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ktor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Di Indon</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Jur</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mi: Jurn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Ris</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t </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konomi, 4(3), 711–720. https://doi.org/10.53625/jur</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mi.v4i3.8918</w:t>
      </w:r>
    </w:p>
    <w:p w14:paraId="6B2D6D3C" w14:textId="0A6BACC0"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F</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uzi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 I., 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sibu</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n,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Jo</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f</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nny, D., &amp; 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mbiring, M.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I. (2025). Ov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rvi</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w Studi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Bisnis B</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njut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di Indon</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konomi D</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M</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j</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m</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 2(1), 2417–2426.</w:t>
      </w:r>
    </w:p>
    <w:p w14:paraId="48C48012" w14:textId="1493A0D2"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Forb</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C. F., &amp; Kim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ngsi, J. N. (2021).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xploring Pl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tion 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lopm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nt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nd 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nd Cov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 Ch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ng</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 in th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-Mungo Corridor of 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roon. Int</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tion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Journ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of Glob</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Sust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in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bility, 5(1), 15. https://doi.org/10.5296/ijgs.v5i1.18906</w:t>
      </w:r>
    </w:p>
    <w:p w14:paraId="35721452" w14:textId="628F5785"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fi, F. S., 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gi</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K. L., &amp; Mo</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ktiwibowo, D.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N. H. (2020).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lisis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inv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si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 b</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 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ng</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tod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NPV , IRR 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N</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 B / C di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rus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PLWJ. Jurn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T</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knik Industri, 9(2), 136–148. https://journ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l.univ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rsit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ssury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c.id/ind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x.php/jtin/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rticl</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/vi</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w/645</w:t>
      </w:r>
    </w:p>
    <w:p w14:paraId="74826933" w14:textId="464C0E3E"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ring, F.,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min,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R., 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bbi, K., 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imuddin, F</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rid Bdr, M., Widi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ni, N., Dungg</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N.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Ulf</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F., &amp; 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hur,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(2021). 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st on 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nn</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chili (C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psicum frut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sc</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ns L.) v</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ri</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ti</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 on diff</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nt growing 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bioponic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lly. IOP Conf</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nc</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 S</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ri</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s: </w:t>
      </w:r>
      <w:r w:rsidR="00CC032B" w:rsidRPr="00D05956">
        <w:rPr>
          <w:rFonts w:ascii="Arial" w:hAnsi="Arial" w:cs="Arial"/>
          <w:noProof/>
          <w:sz w:val="24"/>
          <w:szCs w:val="24"/>
          <w14:ligatures w14:val="standard"/>
        </w:rPr>
        <w:t>ELal</w:t>
      </w:r>
      <w:r w:rsidRPr="00D05956">
        <w:rPr>
          <w:rFonts w:ascii="Arial" w:hAnsi="Arial" w:cs="Arial"/>
          <w:noProof/>
          <w:sz w:val="24"/>
          <w:szCs w:val="24"/>
          <w14:ligatures w14:val="standard"/>
        </w:rPr>
        <w:t xml:space="preserve">rth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nd </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nvironm</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Sci</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nc</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807(4), 26–31. https://doi.org/10.1088/1755-1315/807/4/042056</w:t>
      </w:r>
    </w:p>
    <w:p w14:paraId="4A0ABA72" w14:textId="5C9ED843"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misi, H. 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Tup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hu, Y. M.,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pitul</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 M. R., &amp; Purim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hu</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S. Y. (2023).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Us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Budid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 Myristic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fr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gr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ns Houtt ) di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Sul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Kot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Provinsi 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luku Ut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GRIK</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 Jurn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l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gribisnis P</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rik</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16(1), 310–320.</w:t>
      </w:r>
    </w:p>
    <w:p w14:paraId="189F7711" w14:textId="4B6D0A02"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 xml:space="preserve">Lin, J. (2023).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Comp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tiv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Study on th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pplic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tion of NPV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nd IRR in Fin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nci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 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 Inv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stm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nt 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cision.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c</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d</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mic Journ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of Busin</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ss &amp; M</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g</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m</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nt, 5(4), 51–54. https://doi.org/10.25236/</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jbm.2023.050409</w:t>
      </w:r>
    </w:p>
    <w:p w14:paraId="38A77DE0" w14:textId="3D49B2EB"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Nur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hmi,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&amp; Isk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r,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(2024).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dopsi Inov</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si Produk Polyb</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g 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 Lingkung</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(Por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ling) untuk Us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mbibit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Hortikultur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bun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di Kot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B</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 Jurn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P</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ni</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D</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Lingkung</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(Jp3L), 1(2), 91 98.  https://jurn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l.lkppl.org/ind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x.php/jp3l/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rticl</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lisis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Us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Puyuh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lur (Coturnix Coturnix J</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ponic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Di 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utik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ngs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(Studi 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sus : Us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Puyuh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lur Ibu Jumi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ni vi</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w/20%0</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https://jurn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l.lkppl.org/ind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x.php/jp3l/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rticl</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/downlo</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d/20/19</w:t>
      </w:r>
    </w:p>
    <w:p w14:paraId="0C94C4C8" w14:textId="17D622B6"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chiy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pp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 Kum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 P., R</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ddy, K. V., Kum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 K. N. R., Konduru, S., 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sh, V., 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j</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G.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Sh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pp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S. K., J</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g</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D., Imm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nu</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 S., 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mbl</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L., 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lv</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kum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 R., Imm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nu</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j, K. T., 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nog</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B. R.,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rum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l,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ruth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g</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 U., &amp; Nir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nj</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S. (2022). Prot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 Cultiv</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tion of Horticultur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l Crops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s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Liv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lihood Opportunity in W</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rn Indi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n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conomic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ssm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nt. Sust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in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bility (Switz</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rl</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nd), 14(12), 1–17. https://doi.org/10.3390/su14127430</w:t>
      </w:r>
    </w:p>
    <w:p w14:paraId="424DEE4B" w14:textId="1C384E28"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YU, F. K., &amp;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ID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S. (2021).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lisis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Us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Bibit Bu</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 (Studi K</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sus 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CV. Flor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di 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Kot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rind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(Th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F</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sibility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lysis of 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rk</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ting Busin</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ss of Fruit 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dling (C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Study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 th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CV. Flor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in P</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Subcity, S</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rind</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City). Jurn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l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gribisnis D</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Komunik</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si P</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ni</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(Journ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l of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gribusin</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ss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nd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gricultur</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Communic</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tion), 4(1), 51. https://doi.org/10.35941/j</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kp.4.1.2021.5404.51-60</w:t>
      </w:r>
    </w:p>
    <w:p w14:paraId="42BB9195" w14:textId="0471CAF6"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Sint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wi, Roz</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&amp; Ki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gus M. Z</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in B</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sriwij</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(2023).). Jurn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C</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kr</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w</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 Ilmi</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h, 2(9), 3489–3496. https://doi.org/10.53625/jcijurn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lc</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kr</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w</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ilmi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h.v2i9.5664</w:t>
      </w:r>
    </w:p>
    <w:p w14:paraId="30CCCEE8" w14:textId="25F3FE2A"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Suj</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tmiko, B., Bust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min, M. O.,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rdi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nsy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h, G. N., &amp; Unitomo, S. (2023).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lisis Bi</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Inv</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si Proy</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mb</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ngun</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P</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rum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h</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L</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Div</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Gr</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Hill M</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ng</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nti Gr</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sik. Publik</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si Ris</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t Ori</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si T</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knik Sipil (Prot</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ksi), 5(1), 51–59. https://doi.org/10.26740/prot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ksi.v5n1.p51-59</w:t>
      </w:r>
    </w:p>
    <w:p w14:paraId="3C2A6296" w14:textId="102959E3"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lunohi, D., &amp; B</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rtu</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h, </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(2022). Profit</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bility </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s th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in D</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t</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rmining F</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ctor of th</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xml:space="preserve"> Firm V</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lu</w:t>
      </w:r>
      <w:r w:rsidR="00CC032B" w:rsidRPr="00CC032B">
        <w:rPr>
          <w:rFonts w:ascii="Arial" w:hAnsi="Arial" w:cs="Arial"/>
          <w:noProof/>
          <w:sz w:val="24"/>
          <w:szCs w:val="24"/>
          <w14:ligatures w14:val="standard"/>
        </w:rPr>
        <w:t>e</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 B</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rk</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kunt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nsi D</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K</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u</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ng</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Indon</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si</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7(1), 48 63. https://doi.org/10.20473/b</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ki.v7i1.29961</w:t>
      </w:r>
    </w:p>
    <w:p w14:paraId="4114F932" w14:textId="26D825B8" w:rsidR="00255FC7"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t>Y</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m</w:t>
      </w:r>
      <w:r w:rsidR="00CC032B" w:rsidRPr="00CC032B">
        <w:rPr>
          <w:rFonts w:ascii="Arial" w:hAnsi="Arial" w:cs="Arial"/>
          <w:noProof/>
          <w:sz w:val="24"/>
          <w:szCs w:val="24"/>
          <w14:ligatures w14:val="standard"/>
        </w:rPr>
        <w:t>a</w:t>
      </w:r>
      <w:r w:rsidR="00CC032B" w:rsidRPr="00D05956">
        <w:rPr>
          <w:rFonts w:ascii="Arial" w:hAnsi="Arial" w:cs="Arial"/>
          <w:noProof/>
          <w:sz w:val="24"/>
          <w:szCs w:val="24"/>
          <w14:ligatures w14:val="standard"/>
        </w:rPr>
        <w:t>l</w:t>
      </w:r>
      <w:r w:rsidRPr="00D05956">
        <w:rPr>
          <w:rFonts w:ascii="Arial" w:hAnsi="Arial" w:cs="Arial"/>
          <w:noProof/>
          <w:sz w:val="24"/>
          <w:szCs w:val="24"/>
          <w14:ligatures w14:val="standard"/>
        </w:rPr>
        <w:t>n, S. (2021). Fin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ns</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B</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ş</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rısızlık Mod</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ll</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rinin Ç</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lışm</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 S</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rm</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y</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si Y</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tırım v</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 Fin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nsm</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 Politik</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rı Doğrultusund</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 İnc</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l</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nm</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si : BİST ’ d</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 K</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rşıl</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ştırm</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lı Bir Uygul</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m</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 xml:space="preserve"> 1 </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x</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min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tion of Fin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nci</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F</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ilur</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 Mod</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ls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ccording to Working C</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pit</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l Inv</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stm</w:t>
      </w:r>
      <w:r w:rsidR="00CC032B" w:rsidRPr="00D05956">
        <w:rPr>
          <w:rFonts w:ascii="Arial" w:hAnsi="Arial" w:cs="Arial"/>
          <w:noProof/>
          <w:sz w:val="24"/>
          <w:szCs w:val="24"/>
          <w14:ligatures w14:val="standard"/>
        </w:rPr>
        <w:t>el</w:t>
      </w:r>
      <w:r w:rsidRPr="00D05956">
        <w:rPr>
          <w:rFonts w:ascii="Arial" w:hAnsi="Arial" w:cs="Arial"/>
          <w:noProof/>
          <w:sz w:val="24"/>
          <w:szCs w:val="24"/>
          <w14:ligatures w14:val="standard"/>
        </w:rPr>
        <w:t xml:space="preserve">nt </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nd Fin</w:t>
      </w:r>
      <w:r w:rsidR="00CC032B" w:rsidRPr="00D05956">
        <w:rPr>
          <w:rFonts w:ascii="Arial" w:hAnsi="Arial" w:cs="Arial"/>
          <w:noProof/>
          <w:sz w:val="24"/>
          <w:szCs w:val="24"/>
          <w14:ligatures w14:val="standard"/>
        </w:rPr>
        <w:t>al</w:t>
      </w:r>
      <w:r w:rsidRPr="00D05956">
        <w:rPr>
          <w:rFonts w:ascii="Arial" w:hAnsi="Arial" w:cs="Arial"/>
          <w:noProof/>
          <w:sz w:val="24"/>
          <w:szCs w:val="24"/>
          <w14:ligatures w14:val="standard"/>
        </w:rPr>
        <w:t>ncing Polic. 20(2), 591–610.</w:t>
      </w:r>
    </w:p>
    <w:p w14:paraId="5CA8D1CC" w14:textId="77777777" w:rsidR="00C53970" w:rsidRPr="00D05956" w:rsidRDefault="00255FC7" w:rsidP="00D05956">
      <w:pPr>
        <w:widowControl w:val="0"/>
        <w:autoSpaceDE w:val="0"/>
        <w:autoSpaceDN w:val="0"/>
        <w:adjustRightInd w:val="0"/>
        <w:spacing w:after="0" w:line="276" w:lineRule="auto"/>
        <w:ind w:left="709" w:hanging="709"/>
        <w:jc w:val="both"/>
        <w:rPr>
          <w:rFonts w:ascii="Arial" w:hAnsi="Arial" w:cs="Arial"/>
          <w:noProof/>
          <w:sz w:val="24"/>
          <w:szCs w:val="24"/>
          <w14:ligatures w14:val="standard"/>
        </w:rPr>
      </w:pPr>
      <w:r w:rsidRPr="00D05956">
        <w:rPr>
          <w:rFonts w:ascii="Arial" w:hAnsi="Arial" w:cs="Arial"/>
          <w:noProof/>
          <w:sz w:val="24"/>
          <w:szCs w:val="24"/>
          <w14:ligatures w14:val="standard"/>
        </w:rPr>
        <w:fldChar w:fldCharType="end"/>
      </w:r>
    </w:p>
    <w:sectPr w:rsidR="00C53970" w:rsidRPr="00D05956" w:rsidSect="00D05956">
      <w:headerReference w:type="default" r:id="rId6"/>
      <w:footerReference w:type="default" r:id="rId7"/>
      <w:pgSz w:w="11906" w:h="16838"/>
      <w:pgMar w:top="993" w:right="1274" w:bottom="1440" w:left="1440" w:header="2268" w:footer="850" w:gutter="0"/>
      <w:pgNumType w:start="24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FEDAE" w14:textId="77777777" w:rsidR="00FB1BAC" w:rsidRDefault="00FB1BAC">
      <w:pPr>
        <w:spacing w:after="0" w:line="240" w:lineRule="auto"/>
      </w:pPr>
      <w:r>
        <w:separator/>
      </w:r>
    </w:p>
  </w:endnote>
  <w:endnote w:type="continuationSeparator" w:id="0">
    <w:p w14:paraId="5219C9E0" w14:textId="77777777" w:rsidR="00FB1BAC" w:rsidRDefault="00FB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2A01ADC-C72C-40DC-9CD4-F10420E4B5D6}"/>
    <w:embedBold r:id="rId2" w:fontKey="{5CED160F-7B73-4F11-9EDA-3111DEBF4D0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67B29DC-5A31-4F7D-ABAB-090B176F60AA}"/>
  </w:font>
  <w:font w:name="Arial">
    <w:panose1 w:val="020B0604020202020204"/>
    <w:charset w:val="00"/>
    <w:family w:val="swiss"/>
    <w:pitch w:val="variable"/>
    <w:sig w:usb0="E0002EFF" w:usb1="C000785B" w:usb2="00000009" w:usb3="00000000" w:csb0="000001FF" w:csb1="00000000"/>
  </w:font>
  <w:font w:name="Microsoft Himalaya">
    <w:panose1 w:val="01010100010101010101"/>
    <w:charset w:val="00"/>
    <w:family w:val="auto"/>
    <w:pitch w:val="variable"/>
    <w:sig w:usb0="80000003" w:usb1="00010000" w:usb2="00000040" w:usb3="00000000" w:csb0="00000001" w:csb1="00000000"/>
    <w:embedRegular r:id="rId4" w:fontKey="{23020765-05A4-4D11-990A-2B3B2092B94E}"/>
    <w:embedBold r:id="rId5" w:fontKey="{0FD302D3-983F-4D67-841C-33A2F86BD28E}"/>
  </w:font>
  <w:font w:name="Cambria Math">
    <w:panose1 w:val="02040503050406030204"/>
    <w:charset w:val="00"/>
    <w:family w:val="roman"/>
    <w:pitch w:val="variable"/>
    <w:sig w:usb0="E00006FF" w:usb1="420024FF" w:usb2="02000000" w:usb3="00000000" w:csb0="0000019F" w:csb1="00000000"/>
    <w:embedRegular r:id="rId6" w:fontKey="{01A1B4CC-6098-470B-8F7B-0CC6DA088DF1}"/>
    <w:embedItalic r:id="rId7" w:fontKey="{90A4F831-415F-4E13-B40F-BA9C453A29E9}"/>
  </w:font>
  <w:font w:name="Cambria">
    <w:panose1 w:val="02040503050406030204"/>
    <w:charset w:val="00"/>
    <w:family w:val="roman"/>
    <w:pitch w:val="variable"/>
    <w:sig w:usb0="E00006FF" w:usb1="420024FF" w:usb2="02000000" w:usb3="00000000" w:csb0="0000019F" w:csb1="00000000"/>
    <w:embedRegular r:id="rId8" w:fontKey="{7370D728-E52C-49DE-920C-4AE31EF5A9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435B0" w14:textId="77777777" w:rsidR="00C53970" w:rsidRDefault="006E6370">
    <w:pPr>
      <w:pBdr>
        <w:top w:val="nil"/>
        <w:left w:val="nil"/>
        <w:bottom w:val="nil"/>
        <w:right w:val="nil"/>
        <w:between w:val="nil"/>
      </w:pBdr>
      <w:tabs>
        <w:tab w:val="center" w:pos="4680"/>
        <w:tab w:val="right" w:pos="9360"/>
      </w:tabs>
      <w:spacing w:after="0" w:line="240" w:lineRule="auto"/>
      <w:jc w:val="right"/>
      <w:rPr>
        <w:rFonts w:ascii="Arial" w:eastAsia="Arial" w:hAnsi="Arial" w:cs="Arial"/>
        <w:color w:val="000000"/>
        <w:sz w:val="24"/>
        <w:szCs w:val="24"/>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D05145">
      <w:rPr>
        <w:rFonts w:ascii="Arial" w:eastAsia="Arial" w:hAnsi="Arial" w:cs="Arial"/>
        <w:noProof/>
        <w:color w:val="000000"/>
        <w:sz w:val="24"/>
        <w:szCs w:val="24"/>
      </w:rPr>
      <w:t>1</w:t>
    </w:r>
    <w:r>
      <w:rPr>
        <w:rFonts w:ascii="Arial" w:eastAsia="Arial" w:hAnsi="Arial" w:cs="Arial"/>
        <w:color w:val="000000"/>
        <w:sz w:val="24"/>
        <w:szCs w:val="24"/>
      </w:rPr>
      <w:fldChar w:fldCharType="end"/>
    </w:r>
  </w:p>
  <w:p w14:paraId="5AAC9D9E" w14:textId="3B2D3599" w:rsidR="00C53970" w:rsidRDefault="006E6370">
    <w:pPr>
      <w:pBdr>
        <w:top w:val="nil"/>
        <w:left w:val="nil"/>
        <w:bottom w:val="nil"/>
        <w:right w:val="nil"/>
        <w:between w:val="nil"/>
      </w:pBdr>
      <w:tabs>
        <w:tab w:val="center" w:pos="4680"/>
        <w:tab w:val="right" w:pos="9360"/>
      </w:tabs>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IJEBIR, Volume 0</w:t>
    </w:r>
    <w:r w:rsidR="00D05956">
      <w:rPr>
        <w:rFonts w:ascii="Arial" w:eastAsia="Arial" w:hAnsi="Arial" w:cs="Arial"/>
        <w:b/>
        <w:bCs/>
        <w:color w:val="000000"/>
        <w:sz w:val="24"/>
        <w:szCs w:val="24"/>
      </w:rPr>
      <w:t>5</w:t>
    </w:r>
    <w:r>
      <w:rPr>
        <w:rFonts w:ascii="Arial" w:eastAsia="Arial" w:hAnsi="Arial" w:cs="Arial"/>
        <w:b/>
        <w:bCs/>
        <w:color w:val="000000"/>
        <w:sz w:val="24"/>
        <w:szCs w:val="24"/>
      </w:rPr>
      <w:t xml:space="preserve"> Issue 0</w:t>
    </w:r>
    <w:r w:rsidR="00D05956">
      <w:rPr>
        <w:rFonts w:ascii="Arial" w:eastAsia="Arial" w:hAnsi="Arial" w:cs="Arial"/>
        <w:b/>
        <w:bCs/>
        <w:color w:val="000000"/>
        <w:sz w:val="24"/>
        <w:szCs w:val="24"/>
      </w:rPr>
      <w:t>2</w:t>
    </w:r>
    <w:r>
      <w:rPr>
        <w:rFonts w:ascii="Arial" w:eastAsia="Arial" w:hAnsi="Arial" w:cs="Arial"/>
        <w:b/>
        <w:bCs/>
        <w:color w:val="000000"/>
        <w:sz w:val="24"/>
        <w:szCs w:val="24"/>
      </w:rPr>
      <w:t>, 202</w:t>
    </w:r>
    <w:r w:rsidR="00D05956">
      <w:rPr>
        <w:rFonts w:ascii="Arial" w:eastAsia="Arial" w:hAnsi="Arial" w:cs="Arial"/>
        <w:b/>
        <w:bCs/>
        <w:color w:val="000000"/>
        <w:sz w:val="24"/>
        <w:szCs w:val="24"/>
      </w:rPr>
      <w:t>6</w:t>
    </w:r>
  </w:p>
  <w:p w14:paraId="2B2799D4" w14:textId="77777777" w:rsidR="00C53970" w:rsidRDefault="006E6370">
    <w:pPr>
      <w:pBdr>
        <w:top w:val="nil"/>
        <w:left w:val="nil"/>
        <w:bottom w:val="nil"/>
        <w:right w:val="nil"/>
        <w:between w:val="nil"/>
      </w:pBdr>
      <w:tabs>
        <w:tab w:val="center" w:pos="4680"/>
        <w:tab w:val="right" w:pos="9360"/>
      </w:tabs>
      <w:spacing w:after="0" w:line="240" w:lineRule="auto"/>
      <w:jc w:val="both"/>
      <w:rPr>
        <w:rFonts w:ascii="Arial" w:eastAsia="Arial" w:hAnsi="Arial" w:cs="Arial"/>
        <w:color w:val="000000"/>
        <w:sz w:val="24"/>
        <w:szCs w:val="24"/>
        <w:shd w:val="clear" w:color="auto" w:fill="DDDDDD"/>
      </w:rPr>
    </w:pPr>
    <w:r>
      <w:rPr>
        <w:rFonts w:ascii="Arial" w:eastAsia="Arial" w:hAnsi="Arial" w:cs="Arial"/>
        <w:noProof/>
        <w:color w:val="000000"/>
        <w:sz w:val="24"/>
        <w:szCs w:val="24"/>
        <w:highlight w:val="yellow"/>
      </w:rPr>
      <w:drawing>
        <wp:inline distT="0" distB="0" distL="0" distR="0" wp14:anchorId="1880BD94" wp14:editId="1DF5A1EC">
          <wp:extent cx="840105" cy="297815"/>
          <wp:effectExtent l="0" t="0" r="0" b="0"/>
          <wp:docPr id="380919691" name="image1.png" descr="Description: Creative Commons License"/>
          <wp:cNvGraphicFramePr/>
          <a:graphic xmlns:a="http://schemas.openxmlformats.org/drawingml/2006/main">
            <a:graphicData uri="http://schemas.openxmlformats.org/drawingml/2006/picture">
              <pic:pic xmlns:pic="http://schemas.openxmlformats.org/drawingml/2006/picture">
                <pic:nvPicPr>
                  <pic:cNvPr id="0" name="image1.png" descr="Description: Creative Commons License"/>
                  <pic:cNvPicPr preferRelativeResize="0"/>
                </pic:nvPicPr>
                <pic:blipFill>
                  <a:blip r:embed="rId1"/>
                  <a:srcRect/>
                  <a:stretch>
                    <a:fillRect/>
                  </a:stretch>
                </pic:blipFill>
                <pic:spPr>
                  <a:xfrm>
                    <a:off x="0" y="0"/>
                    <a:ext cx="840105" cy="297815"/>
                  </a:xfrm>
                  <a:prstGeom prst="rect">
                    <a:avLst/>
                  </a:prstGeom>
                  <a:ln/>
                </pic:spPr>
              </pic:pic>
            </a:graphicData>
          </a:graphic>
        </wp:inline>
      </w:drawing>
    </w:r>
    <w:r>
      <w:rPr>
        <w:rFonts w:ascii="Arial" w:eastAsia="Arial" w:hAnsi="Arial" w:cs="Arial"/>
        <w:color w:val="000000"/>
        <w:sz w:val="24"/>
        <w:szCs w:val="24"/>
        <w:highlight w:val="yellow"/>
      </w:rPr>
      <w:t xml:space="preserve"> Copyright at authors some right reserved this work is licensed under a </w:t>
    </w:r>
    <w:hyperlink r:id="rId2">
      <w:r>
        <w:rPr>
          <w:rFonts w:ascii="Arial" w:eastAsia="Arial" w:hAnsi="Arial" w:cs="Arial"/>
          <w:color w:val="007AB2"/>
          <w:sz w:val="24"/>
          <w:szCs w:val="24"/>
          <w:highlight w:val="yellow"/>
          <w:u w:val="single"/>
        </w:rPr>
        <w:t>Creative Commons Attribution-</w:t>
      </w:r>
      <w:proofErr w:type="spellStart"/>
      <w:r>
        <w:rPr>
          <w:rFonts w:ascii="Arial" w:eastAsia="Arial" w:hAnsi="Arial" w:cs="Arial"/>
          <w:color w:val="007AB2"/>
          <w:sz w:val="24"/>
          <w:szCs w:val="24"/>
          <w:highlight w:val="yellow"/>
          <w:u w:val="single"/>
        </w:rPr>
        <w:t>ShareAlike</w:t>
      </w:r>
      <w:proofErr w:type="spellEnd"/>
      <w:r>
        <w:rPr>
          <w:rFonts w:ascii="Arial" w:eastAsia="Arial" w:hAnsi="Arial" w:cs="Arial"/>
          <w:color w:val="007AB2"/>
          <w:sz w:val="24"/>
          <w:szCs w:val="24"/>
          <w:highlight w:val="yellow"/>
          <w:u w:val="single"/>
        </w:rPr>
        <w:t xml:space="preserve"> 4.0 International License</w:t>
      </w:r>
    </w:hyperlink>
    <w:r>
      <w:rPr>
        <w:rFonts w:ascii="Arial" w:eastAsia="Arial" w:hAnsi="Arial" w:cs="Arial"/>
        <w:color w:val="000000"/>
        <w:sz w:val="24"/>
        <w:szCs w:val="24"/>
        <w:shd w:val="clear" w:color="auto" w:fill="DDDDDD"/>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00295" w14:textId="77777777" w:rsidR="00FB1BAC" w:rsidRDefault="00FB1BAC">
      <w:pPr>
        <w:spacing w:after="0" w:line="240" w:lineRule="auto"/>
      </w:pPr>
      <w:r>
        <w:separator/>
      </w:r>
    </w:p>
  </w:footnote>
  <w:footnote w:type="continuationSeparator" w:id="0">
    <w:p w14:paraId="72695EF2" w14:textId="77777777" w:rsidR="00FB1BAC" w:rsidRDefault="00FB1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124AA" w14:textId="77777777" w:rsidR="00C53970" w:rsidRDefault="006E6370">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0"/>
        <w:szCs w:val="20"/>
      </w:rPr>
    </w:pPr>
    <w:r>
      <w:rPr>
        <w:noProof/>
      </w:rPr>
      <w:drawing>
        <wp:anchor distT="0" distB="0" distL="0" distR="0" simplePos="0" relativeHeight="251658240" behindDoc="1" locked="0" layoutInCell="1" hidden="0" allowOverlap="1" wp14:anchorId="7B11CEBE" wp14:editId="75354ABA">
          <wp:simplePos x="0" y="0"/>
          <wp:positionH relativeFrom="column">
            <wp:posOffset>-904874</wp:posOffset>
          </wp:positionH>
          <wp:positionV relativeFrom="paragraph">
            <wp:posOffset>-1440178</wp:posOffset>
          </wp:positionV>
          <wp:extent cx="7567733" cy="1450562"/>
          <wp:effectExtent l="0" t="0" r="0" b="0"/>
          <wp:wrapNone/>
          <wp:docPr id="1429599431" name="image2.jpg" descr="D:\IJEBIR\;ogo Ijebir.jpg"/>
          <wp:cNvGraphicFramePr/>
          <a:graphic xmlns:a="http://schemas.openxmlformats.org/drawingml/2006/main">
            <a:graphicData uri="http://schemas.openxmlformats.org/drawingml/2006/picture">
              <pic:pic xmlns:pic="http://schemas.openxmlformats.org/drawingml/2006/picture">
                <pic:nvPicPr>
                  <pic:cNvPr id="0" name="image2.jpg" descr="D:\IJEBIR\;ogo Ijebir.jpg"/>
                  <pic:cNvPicPr preferRelativeResize="0"/>
                </pic:nvPicPr>
                <pic:blipFill>
                  <a:blip r:embed="rId1"/>
                  <a:srcRect/>
                  <a:stretch>
                    <a:fillRect/>
                  </a:stretch>
                </pic:blipFill>
                <pic:spPr>
                  <a:xfrm>
                    <a:off x="0" y="0"/>
                    <a:ext cx="7567733" cy="1450562"/>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70"/>
    <w:rsid w:val="00101278"/>
    <w:rsid w:val="00237EFA"/>
    <w:rsid w:val="00255FC7"/>
    <w:rsid w:val="003F4758"/>
    <w:rsid w:val="00411E83"/>
    <w:rsid w:val="006B5FA6"/>
    <w:rsid w:val="006E6370"/>
    <w:rsid w:val="00763AE5"/>
    <w:rsid w:val="008B347C"/>
    <w:rsid w:val="009B23DB"/>
    <w:rsid w:val="00A33B0B"/>
    <w:rsid w:val="00A72302"/>
    <w:rsid w:val="00B40E6D"/>
    <w:rsid w:val="00C21704"/>
    <w:rsid w:val="00C53970"/>
    <w:rsid w:val="00CC032B"/>
    <w:rsid w:val="00CF2AD9"/>
    <w:rsid w:val="00CF757F"/>
    <w:rsid w:val="00D05145"/>
    <w:rsid w:val="00D05956"/>
    <w:rsid w:val="00D854E2"/>
    <w:rsid w:val="00F66FB7"/>
    <w:rsid w:val="00FB1BA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A9301"/>
  <w15:docId w15:val="{280B2C7C-C8E9-8243-A130-6D1E96610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80" w:line="240" w:lineRule="auto"/>
      <w:jc w:val="center"/>
      <w:outlineLvl w:val="0"/>
    </w:pPr>
    <w:rPr>
      <w:rFonts w:ascii="Times New Roman" w:eastAsia="Times New Roman" w:hAnsi="Times New Roman" w:cs="Times New Roman"/>
      <w:smallCaps/>
      <w:sz w:val="20"/>
      <w:szCs w:val="20"/>
    </w:rPr>
  </w:style>
  <w:style w:type="paragraph" w:styleId="Heading2">
    <w:name w:val="heading 2"/>
    <w:basedOn w:val="Normal"/>
    <w:next w:val="Normal"/>
    <w:uiPriority w:val="9"/>
    <w:semiHidden/>
    <w:unhideWhenUsed/>
    <w:qFormat/>
    <w:pPr>
      <w:keepNext/>
      <w:spacing w:before="120" w:after="60" w:line="240" w:lineRule="auto"/>
      <w:outlineLvl w:val="1"/>
    </w:pPr>
    <w:rPr>
      <w:rFonts w:ascii="Times New Roman" w:eastAsia="Times New Roman" w:hAnsi="Times New Roman" w:cs="Times New Roman"/>
      <w:i/>
      <w:iCs/>
      <w:sz w:val="20"/>
      <w:szCs w:val="20"/>
    </w:rPr>
  </w:style>
  <w:style w:type="paragraph" w:styleId="Heading3">
    <w:name w:val="heading 3"/>
    <w:basedOn w:val="Normal"/>
    <w:next w:val="Normal"/>
    <w:uiPriority w:val="9"/>
    <w:semiHidden/>
    <w:unhideWhenUsed/>
    <w:qFormat/>
    <w:pPr>
      <w:keepNext/>
      <w:spacing w:after="0" w:line="240" w:lineRule="auto"/>
      <w:outlineLvl w:val="2"/>
    </w:pPr>
    <w:rPr>
      <w:rFonts w:ascii="Times New Roman" w:eastAsia="Times New Roman" w:hAnsi="Times New Roman" w:cs="Times New Roman"/>
      <w:i/>
      <w:iCs/>
      <w:sz w:val="20"/>
      <w:szCs w:val="20"/>
    </w:rPr>
  </w:style>
  <w:style w:type="paragraph" w:styleId="Heading4">
    <w:name w:val="heading 4"/>
    <w:basedOn w:val="Normal"/>
    <w:next w:val="Normal"/>
    <w:uiPriority w:val="9"/>
    <w:semiHidden/>
    <w:unhideWhenUsed/>
    <w:qFormat/>
    <w:pPr>
      <w:keepNext/>
      <w:spacing w:before="240" w:after="60" w:line="240" w:lineRule="auto"/>
      <w:ind w:left="1152" w:hanging="720"/>
      <w:outlineLvl w:val="3"/>
    </w:pPr>
    <w:rPr>
      <w:rFonts w:ascii="Times New Roman" w:eastAsia="Times New Roman" w:hAnsi="Times New Roman" w:cs="Times New Roman"/>
      <w:i/>
      <w:iCs/>
      <w:sz w:val="18"/>
      <w:szCs w:val="18"/>
    </w:rPr>
  </w:style>
  <w:style w:type="paragraph" w:styleId="Heading5">
    <w:name w:val="heading 5"/>
    <w:basedOn w:val="Normal"/>
    <w:next w:val="Normal"/>
    <w:uiPriority w:val="9"/>
    <w:semiHidden/>
    <w:unhideWhenUsed/>
    <w:qFormat/>
    <w:pPr>
      <w:spacing w:before="240" w:after="60" w:line="240" w:lineRule="auto"/>
      <w:ind w:left="1872" w:hanging="720"/>
      <w:outlineLvl w:val="4"/>
    </w:pPr>
    <w:rPr>
      <w:rFonts w:ascii="Times New Roman" w:eastAsia="Times New Roman" w:hAnsi="Times New Roman" w:cs="Times New Roman"/>
      <w:sz w:val="18"/>
      <w:szCs w:val="18"/>
    </w:rPr>
  </w:style>
  <w:style w:type="paragraph" w:styleId="Heading6">
    <w:name w:val="heading 6"/>
    <w:basedOn w:val="Normal"/>
    <w:next w:val="Normal"/>
    <w:uiPriority w:val="9"/>
    <w:semiHidden/>
    <w:unhideWhenUsed/>
    <w:qFormat/>
    <w:pPr>
      <w:spacing w:before="240" w:after="60" w:line="240" w:lineRule="auto"/>
      <w:ind w:left="2592" w:hanging="720"/>
      <w:outlineLvl w:val="5"/>
    </w:pPr>
    <w:rPr>
      <w:rFonts w:ascii="Times New Roman" w:eastAsia="Times New Roman" w:hAnsi="Times New Roman" w:cs="Times New Roman"/>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pPr>
      <w:spacing w:after="0" w:line="240" w:lineRule="auto"/>
    </w:pPr>
    <w:rPr>
      <w:sz w:val="20"/>
      <w:szCs w:val="20"/>
    </w:r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D059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956"/>
  </w:style>
  <w:style w:type="paragraph" w:styleId="Footer">
    <w:name w:val="footer"/>
    <w:basedOn w:val="Normal"/>
    <w:link w:val="FooterChar"/>
    <w:uiPriority w:val="99"/>
    <w:unhideWhenUsed/>
    <w:rsid w:val="00D059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14</Pages>
  <Words>12029</Words>
  <Characters>68570</Characters>
  <Application>Microsoft Office Word</Application>
  <DocSecurity>0</DocSecurity>
  <Lines>571</Lines>
  <Paragraphs>160</Paragraphs>
  <ScaleCrop>false</ScaleCrop>
  <Company/>
  <LinksUpToDate>false</LinksUpToDate>
  <CharactersWithSpaces>80439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Rizal Fauzi</cp:lastModifiedBy>
  <cp:revision>2</cp:revision>
  <dcterms:created xsi:type="dcterms:W3CDTF">2026-02-13T00:58:00Z</dcterms:created>
  <dcterms:modified xsi:type="dcterms:W3CDTF">2026-02-13T00:58:00Z</dcterms:modified>
</cp:coreProperties>
</file>